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C8E" w:rsidRPr="007F3C8E" w:rsidRDefault="007F3C8E" w:rsidP="007F3C8E">
      <w:pPr>
        <w:bidi/>
        <w:spacing w:after="0"/>
        <w:ind w:firstLine="425"/>
        <w:jc w:val="both"/>
        <w:rPr>
          <w:rFonts w:ascii="Times New Roman" w:eastAsia="Calibri" w:hAnsi="Times New Roman" w:cs="Simplified Arabic"/>
          <w:b/>
          <w:bCs/>
          <w:sz w:val="28"/>
          <w:szCs w:val="32"/>
          <w:rtl/>
          <w:lang w:val="en-US" w:bidi="ar-DZ"/>
        </w:rPr>
      </w:pPr>
      <w:r w:rsidRPr="007F3C8E">
        <w:rPr>
          <w:rFonts w:ascii="Times New Roman" w:eastAsia="Calibri" w:hAnsi="Times New Roman" w:cs="Simplified Arabic" w:hint="cs"/>
          <w:b/>
          <w:bCs/>
          <w:sz w:val="28"/>
          <w:szCs w:val="32"/>
          <w:rtl/>
          <w:lang w:val="en-US" w:bidi="ar-DZ"/>
        </w:rPr>
        <w:t>المستوى الصوتي: البناء الصوتي للكلمات/ (الموسيقى الداخلية والخارجية)</w:t>
      </w:r>
    </w:p>
    <w:p w:rsidR="007F3C8E" w:rsidRPr="007F3C8E" w:rsidRDefault="007F3C8E" w:rsidP="007F3C8E">
      <w:pPr>
        <w:bidi/>
        <w:spacing w:after="0"/>
        <w:ind w:firstLine="425"/>
        <w:jc w:val="both"/>
        <w:rPr>
          <w:rFonts w:ascii="Sakkal Majalla" w:eastAsia="Calibri" w:hAnsi="Sakkal Majalla" w:cs="Sakkal Majalla"/>
          <w:sz w:val="28"/>
          <w:szCs w:val="32"/>
          <w:rtl/>
          <w:lang w:val="en-ZA" w:bidi="ar-DZ"/>
        </w:rPr>
      </w:pPr>
      <w:r w:rsidRPr="007F3C8E">
        <w:rPr>
          <w:rFonts w:ascii="Times New Roman" w:eastAsia="Calibri" w:hAnsi="Times New Roman" w:cs="Simplified Arabic"/>
          <w:sz w:val="28"/>
          <w:szCs w:val="32"/>
          <w:lang w:val="en-ZA" w:bidi="ar-DZ"/>
        </w:rPr>
        <w:t xml:space="preserve"> </w:t>
      </w:r>
      <w:r w:rsidRPr="007F3C8E">
        <w:rPr>
          <w:rFonts w:ascii="Times New Roman" w:eastAsia="Calibri" w:hAnsi="Times New Roman" w:cs="Simplified Arabic" w:hint="cs"/>
          <w:sz w:val="28"/>
          <w:szCs w:val="32"/>
          <w:rtl/>
          <w:lang w:val="en-ZA" w:bidi="ar-AE"/>
        </w:rPr>
        <w:t xml:space="preserve">في دراسة هذا المستوى يقوم التحليل الأسلوبي على البحث في بناء الكلمات من حيث أصواتها ودلالتها ويقوم كذلك بالكشف عن الإيقاع بنوعيه الداخلي والخارجي، </w:t>
      </w:r>
      <w:r w:rsidRPr="007F3C8E">
        <w:rPr>
          <w:rFonts w:ascii="Sakkal Majalla" w:eastAsia="Calibri" w:hAnsi="Sakkal Majalla" w:cs="Sakkal Majalla" w:hint="cs"/>
          <w:sz w:val="28"/>
          <w:szCs w:val="32"/>
          <w:rtl/>
          <w:lang w:val="en-ZA" w:bidi="ar-DZ"/>
        </w:rPr>
        <w:t xml:space="preserve">بما أنّه لا يستقيم الفهم بدون تطبيق كان لزاما علينا عرض نماذج تطبيقية حتى يتمكن الطالب من فهم طرق التحليل الأسلوبي (المستوى الصوتي). وفي ما يلي تطبيق عبارة عن مقاربة أسلوبية لديوان "ارهاصات سرابية لأبي القاسم خمار (المستوى الصوتي): وسنقتصر على إجراء الإيقاع بنوعية: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AE"/>
        </w:rPr>
        <w:t xml:space="preserve"> </w:t>
      </w:r>
      <w:r w:rsidRPr="007F3C8E">
        <w:rPr>
          <w:rFonts w:ascii="Times New Roman" w:eastAsia="Calibri" w:hAnsi="Times New Roman" w:cs="Simplified Arabic"/>
          <w:sz w:val="28"/>
          <w:szCs w:val="32"/>
          <w:rtl/>
          <w:lang w:val="en-ZA" w:bidi="ar-DZ"/>
        </w:rPr>
        <w:t>قد يشترك الشعر مع أصناف الأدب الأخرى في أغلب الأدوات التعبيرية لكن لا</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يمكنه ذلك مع الإيقاع فهو أهم ميزة </w:t>
      </w:r>
      <w:r w:rsidRPr="007F3C8E">
        <w:rPr>
          <w:rFonts w:ascii="Times New Roman" w:eastAsia="Calibri" w:hAnsi="Times New Roman" w:cs="Simplified Arabic" w:hint="cs"/>
          <w:sz w:val="28"/>
          <w:szCs w:val="32"/>
          <w:rtl/>
          <w:lang w:val="en-ZA" w:bidi="ar-DZ"/>
        </w:rPr>
        <w:t>ي</w:t>
      </w:r>
      <w:r w:rsidRPr="007F3C8E">
        <w:rPr>
          <w:rFonts w:ascii="Times New Roman" w:eastAsia="Calibri" w:hAnsi="Times New Roman" w:cs="Simplified Arabic"/>
          <w:sz w:val="28"/>
          <w:szCs w:val="32"/>
          <w:rtl/>
          <w:lang w:val="en-ZA" w:bidi="ar-DZ"/>
        </w:rPr>
        <w:t>فر</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ق</w:t>
      </w:r>
      <w:r w:rsidRPr="007F3C8E">
        <w:rPr>
          <w:rFonts w:ascii="Times New Roman" w:eastAsia="Calibri" w:hAnsi="Times New Roman" w:cs="Simplified Arabic" w:hint="cs"/>
          <w:sz w:val="28"/>
          <w:szCs w:val="32"/>
          <w:rtl/>
          <w:lang w:val="en-ZA" w:bidi="ar-DZ"/>
        </w:rPr>
        <w:t xml:space="preserve"> بها </w:t>
      </w:r>
      <w:r w:rsidRPr="007F3C8E">
        <w:rPr>
          <w:rFonts w:ascii="Times New Roman" w:eastAsia="Calibri" w:hAnsi="Times New Roman" w:cs="Simplified Arabic"/>
          <w:sz w:val="28"/>
          <w:szCs w:val="32"/>
          <w:rtl/>
          <w:lang w:val="en-ZA" w:bidi="ar-DZ"/>
        </w:rPr>
        <w:t xml:space="preserve">عن باق الأجناس وهو أكثر الأدوات جاذبية </w:t>
      </w:r>
      <w:r w:rsidRPr="007F3C8E">
        <w:rPr>
          <w:rFonts w:ascii="Times New Roman" w:eastAsia="Calibri" w:hAnsi="Times New Roman" w:cs="Simplified Arabic" w:hint="cs"/>
          <w:sz w:val="28"/>
          <w:szCs w:val="32"/>
          <w:rtl/>
          <w:lang w:val="en-ZA" w:bidi="ar-DZ"/>
        </w:rPr>
        <w:t>و</w:t>
      </w:r>
      <w:r w:rsidRPr="007F3C8E">
        <w:rPr>
          <w:rFonts w:ascii="Times New Roman" w:eastAsia="Calibri" w:hAnsi="Times New Roman" w:cs="Simplified Arabic"/>
          <w:sz w:val="28"/>
          <w:szCs w:val="32"/>
          <w:rtl/>
          <w:lang w:val="en-ZA" w:bidi="ar-DZ"/>
        </w:rPr>
        <w:t>أنسب</w:t>
      </w:r>
      <w:r w:rsidRPr="007F3C8E">
        <w:rPr>
          <w:rFonts w:ascii="Times New Roman" w:eastAsia="Calibri" w:hAnsi="Times New Roman" w:cs="Simplified Arabic" w:hint="cs"/>
          <w:sz w:val="28"/>
          <w:szCs w:val="32"/>
          <w:rtl/>
          <w:lang w:val="en-ZA" w:bidi="ar-DZ"/>
        </w:rPr>
        <w:t>ها</w:t>
      </w:r>
      <w:r w:rsidRPr="007F3C8E">
        <w:rPr>
          <w:rFonts w:ascii="Times New Roman" w:eastAsia="Calibri" w:hAnsi="Times New Roman" w:cs="Simplified Arabic"/>
          <w:sz w:val="28"/>
          <w:szCs w:val="32"/>
          <w:rtl/>
          <w:lang w:val="en-ZA" w:bidi="ar-DZ"/>
        </w:rPr>
        <w:t xml:space="preserve"> لخلود الشعر خاصة عندما يكون فريدا من نوعه ومميزا بإجراءاته الداخلية والخارجية</w:t>
      </w:r>
      <w:r w:rsidRPr="007F3C8E">
        <w:rPr>
          <w:rFonts w:ascii="Times New Roman" w:eastAsia="Calibri" w:hAnsi="Times New Roman" w:cs="Simplified Arabic" w:hint="cs"/>
          <w:sz w:val="28"/>
          <w:szCs w:val="32"/>
          <w:rtl/>
          <w:lang w:val="en-ZA" w:bidi="ar-DZ"/>
        </w:rPr>
        <w:t>.</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لذلك</w:t>
      </w:r>
      <w:r w:rsidRPr="007F3C8E">
        <w:rPr>
          <w:rFonts w:ascii="Times New Roman" w:eastAsia="Calibri" w:hAnsi="Times New Roman" w:cs="Simplified Arabic"/>
          <w:sz w:val="28"/>
          <w:szCs w:val="32"/>
          <w:rtl/>
          <w:lang w:val="en-ZA" w:bidi="ar-DZ"/>
        </w:rPr>
        <w:t xml:space="preserve"> سنحاول كشف </w:t>
      </w:r>
      <w:r w:rsidRPr="007F3C8E">
        <w:rPr>
          <w:rFonts w:ascii="Times New Roman" w:eastAsia="Calibri" w:hAnsi="Times New Roman" w:cs="Simplified Arabic" w:hint="cs"/>
          <w:sz w:val="28"/>
          <w:szCs w:val="32"/>
          <w:rtl/>
          <w:lang w:val="en-ZA" w:bidi="ar-DZ"/>
        </w:rPr>
        <w:t>إ</w:t>
      </w:r>
      <w:r w:rsidRPr="007F3C8E">
        <w:rPr>
          <w:rFonts w:ascii="Times New Roman" w:eastAsia="Calibri" w:hAnsi="Times New Roman" w:cs="Simplified Arabic"/>
          <w:sz w:val="28"/>
          <w:szCs w:val="32"/>
          <w:rtl/>
          <w:lang w:val="en-ZA" w:bidi="ar-DZ"/>
        </w:rPr>
        <w:t>مكانات الشاعر الإيقاعية في هذا الديوان ونبحث عن أكثرها ترنيما ونبدأ بالموسيق</w:t>
      </w:r>
      <w:r w:rsidRPr="007F3C8E">
        <w:rPr>
          <w:rFonts w:ascii="Times New Roman" w:eastAsia="Calibri" w:hAnsi="Times New Roman" w:cs="Simplified Arabic" w:hint="cs"/>
          <w:sz w:val="28"/>
          <w:szCs w:val="32"/>
          <w:rtl/>
          <w:lang w:val="en-ZA" w:bidi="ar-DZ"/>
        </w:rPr>
        <w:t>ى</w:t>
      </w:r>
      <w:r w:rsidRPr="007F3C8E">
        <w:rPr>
          <w:rFonts w:ascii="Times New Roman" w:eastAsia="Calibri" w:hAnsi="Times New Roman" w:cs="Simplified Arabic"/>
          <w:sz w:val="28"/>
          <w:szCs w:val="32"/>
          <w:rtl/>
          <w:lang w:val="en-ZA" w:bidi="ar-DZ"/>
        </w:rPr>
        <w:t xml:space="preserve"> الداخلية</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وهي "ذلك الإيقاع الهامس الذي يصدر عن الكلمة </w:t>
      </w:r>
      <w:r w:rsidRPr="007F3C8E">
        <w:rPr>
          <w:rFonts w:ascii="Times New Roman" w:eastAsia="Calibri" w:hAnsi="Times New Roman" w:cs="Simplified Arabic" w:hint="cs"/>
          <w:sz w:val="28"/>
          <w:szCs w:val="32"/>
          <w:rtl/>
          <w:lang w:val="en-ZA" w:bidi="ar-DZ"/>
        </w:rPr>
        <w:t>الواحدة، بما</w:t>
      </w:r>
      <w:r w:rsidRPr="007F3C8E">
        <w:rPr>
          <w:rFonts w:ascii="Times New Roman" w:eastAsia="Calibri" w:hAnsi="Times New Roman" w:cs="Simplified Arabic"/>
          <w:sz w:val="28"/>
          <w:szCs w:val="32"/>
          <w:rtl/>
          <w:lang w:val="en-ZA" w:bidi="ar-DZ"/>
        </w:rPr>
        <w:t xml:space="preserve"> تحمل في تأليفها من صدى ووقع </w:t>
      </w:r>
      <w:r w:rsidRPr="007F3C8E">
        <w:rPr>
          <w:rFonts w:ascii="Times New Roman" w:eastAsia="Calibri" w:hAnsi="Times New Roman" w:cs="Simplified Arabic" w:hint="cs"/>
          <w:sz w:val="28"/>
          <w:szCs w:val="32"/>
          <w:rtl/>
          <w:lang w:val="en-ZA" w:bidi="ar-DZ"/>
        </w:rPr>
        <w:t>حسن، وبم</w:t>
      </w:r>
      <w:r w:rsidRPr="007F3C8E">
        <w:rPr>
          <w:rFonts w:ascii="Times New Roman" w:eastAsia="Calibri" w:hAnsi="Times New Roman" w:cs="Simplified Arabic" w:hint="eastAsia"/>
          <w:sz w:val="28"/>
          <w:szCs w:val="32"/>
          <w:rtl/>
          <w:lang w:val="en-ZA" w:bidi="ar-DZ"/>
        </w:rPr>
        <w:t>ا</w:t>
      </w:r>
      <w:r w:rsidRPr="007F3C8E">
        <w:rPr>
          <w:rFonts w:ascii="Times New Roman" w:eastAsia="Calibri" w:hAnsi="Times New Roman" w:cs="Simplified Arabic"/>
          <w:sz w:val="28"/>
          <w:szCs w:val="32"/>
          <w:rtl/>
          <w:lang w:val="en-ZA" w:bidi="ar-DZ"/>
        </w:rPr>
        <w:t xml:space="preserve"> لها من رهافة ودقة تأليف وانسجام </w:t>
      </w:r>
      <w:r w:rsidRPr="007F3C8E">
        <w:rPr>
          <w:rFonts w:ascii="Times New Roman" w:eastAsia="Calibri" w:hAnsi="Times New Roman" w:cs="Simplified Arabic" w:hint="cs"/>
          <w:sz w:val="28"/>
          <w:szCs w:val="32"/>
          <w:rtl/>
          <w:lang w:val="en-ZA" w:bidi="ar-DZ"/>
        </w:rPr>
        <w:t>في</w:t>
      </w:r>
      <w:r w:rsidRPr="007F3C8E">
        <w:rPr>
          <w:rFonts w:ascii="Times New Roman" w:eastAsia="Calibri" w:hAnsi="Times New Roman" w:cs="Simplified Arabic"/>
          <w:sz w:val="28"/>
          <w:szCs w:val="32"/>
          <w:rtl/>
          <w:lang w:val="en-ZA" w:bidi="ar-DZ"/>
        </w:rPr>
        <w:t xml:space="preserve"> الحروف وبعد عن التنافر وتقارب المخارج "</w:t>
      </w:r>
      <w:r w:rsidRPr="007F3C8E">
        <w:rPr>
          <w:rFonts w:ascii="Times New Roman" w:eastAsia="Calibri" w:hAnsi="Times New Roman" w:cs="Simplified Arabic"/>
          <w:sz w:val="28"/>
          <w:szCs w:val="32"/>
          <w:vertAlign w:val="superscript"/>
          <w:rtl/>
          <w:lang w:val="en-ZA" w:bidi="ar-DZ"/>
        </w:rPr>
        <w:footnoteReference w:id="1"/>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فالكلمات لها دور في ترنيم البناء اللغوي الذي تنتمي </w:t>
      </w:r>
      <w:r w:rsidRPr="007F3C8E">
        <w:rPr>
          <w:rFonts w:ascii="Times New Roman" w:eastAsia="Calibri" w:hAnsi="Times New Roman" w:cs="Simplified Arabic" w:hint="cs"/>
          <w:sz w:val="28"/>
          <w:szCs w:val="32"/>
          <w:rtl/>
          <w:lang w:val="en-ZA" w:bidi="ar-DZ"/>
        </w:rPr>
        <w:t>إليه، يساعد</w:t>
      </w:r>
      <w:r w:rsidRPr="007F3C8E">
        <w:rPr>
          <w:rFonts w:ascii="Times New Roman" w:eastAsia="Calibri" w:hAnsi="Times New Roman" w:cs="Simplified Arabic"/>
          <w:sz w:val="28"/>
          <w:szCs w:val="32"/>
          <w:rtl/>
          <w:lang w:val="en-ZA" w:bidi="ar-DZ"/>
        </w:rPr>
        <w:t xml:space="preserve"> في ذلك قدرة الشاعر على اختيارها </w:t>
      </w:r>
      <w:r w:rsidRPr="007F3C8E">
        <w:rPr>
          <w:rFonts w:ascii="Times New Roman" w:eastAsia="Calibri" w:hAnsi="Times New Roman" w:cs="Simplified Arabic" w:hint="cs"/>
          <w:sz w:val="28"/>
          <w:szCs w:val="32"/>
          <w:rtl/>
          <w:lang w:val="en-ZA" w:bidi="ar-DZ"/>
        </w:rPr>
        <w:t>وحسن</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نظمها مع</w:t>
      </w:r>
      <w:r w:rsidRPr="007F3C8E">
        <w:rPr>
          <w:rFonts w:ascii="Times New Roman" w:eastAsia="Calibri" w:hAnsi="Times New Roman" w:cs="Simplified Arabic"/>
          <w:sz w:val="28"/>
          <w:szCs w:val="32"/>
          <w:rtl/>
          <w:lang w:val="en-ZA" w:bidi="ar-DZ"/>
        </w:rPr>
        <w:t xml:space="preserve"> مثيلاتها.</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بعد قراءتنا للديوان وجدنا أدوات لغوية كثيرة ساهمت في إثراء الإيقاع الداخلي حصرناها في ثلاث عناصر:</w:t>
      </w:r>
    </w:p>
    <w:p w:rsidR="007F3C8E" w:rsidRPr="007F3C8E" w:rsidRDefault="007F3C8E" w:rsidP="007F3C8E">
      <w:pPr>
        <w:bidi/>
        <w:spacing w:after="0"/>
        <w:ind w:firstLine="425"/>
        <w:jc w:val="both"/>
        <w:rPr>
          <w:rFonts w:ascii="Times New Roman" w:eastAsia="Calibri" w:hAnsi="Times New Roman" w:cs="Simplified Arabic"/>
          <w:b/>
          <w:bCs/>
          <w:sz w:val="28"/>
          <w:szCs w:val="32"/>
          <w:rtl/>
          <w:lang w:val="en-ZA" w:bidi="ar-DZ"/>
        </w:rPr>
      </w:pPr>
      <w:r w:rsidRPr="007F3C8E">
        <w:rPr>
          <w:rFonts w:ascii="Times New Roman" w:eastAsia="Calibri" w:hAnsi="Times New Roman" w:cs="Simplified Arabic"/>
          <w:b/>
          <w:bCs/>
          <w:sz w:val="28"/>
          <w:szCs w:val="32"/>
          <w:rtl/>
          <w:lang w:val="en-ZA" w:bidi="ar-DZ"/>
        </w:rPr>
        <w:t>1</w:t>
      </w:r>
      <w:r w:rsidRPr="007F3C8E">
        <w:rPr>
          <w:rFonts w:ascii="Times New Roman" w:eastAsia="Calibri" w:hAnsi="Times New Roman" w:cs="Simplified Arabic" w:hint="cs"/>
          <w:b/>
          <w:bCs/>
          <w:sz w:val="28"/>
          <w:szCs w:val="32"/>
          <w:rtl/>
          <w:lang w:val="en-ZA" w:bidi="ar-DZ"/>
        </w:rPr>
        <w:t xml:space="preserve"> ــ الإيقاع</w:t>
      </w:r>
      <w:r w:rsidRPr="007F3C8E">
        <w:rPr>
          <w:rFonts w:ascii="Times New Roman" w:eastAsia="Calibri" w:hAnsi="Times New Roman" w:cs="Simplified Arabic"/>
          <w:b/>
          <w:bCs/>
          <w:sz w:val="28"/>
          <w:szCs w:val="32"/>
          <w:rtl/>
          <w:lang w:val="en-ZA" w:bidi="ar-DZ"/>
        </w:rPr>
        <w:t xml:space="preserve"> النحوي والصرفي في البنى الإفرادية:</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فالإيقاع النحوي عززه تكرار الأفعال في أزمنتها </w:t>
      </w:r>
      <w:r w:rsidRPr="007F3C8E">
        <w:rPr>
          <w:rFonts w:ascii="Times New Roman" w:eastAsia="Calibri" w:hAnsi="Times New Roman" w:cs="Simplified Arabic" w:hint="cs"/>
          <w:sz w:val="28"/>
          <w:szCs w:val="32"/>
          <w:rtl/>
          <w:lang w:val="en-ZA" w:bidi="ar-DZ"/>
        </w:rPr>
        <w:t>الثلاث. فم</w:t>
      </w:r>
      <w:r w:rsidRPr="007F3C8E">
        <w:rPr>
          <w:rFonts w:ascii="Times New Roman" w:eastAsia="Calibri" w:hAnsi="Times New Roman" w:cs="Simplified Arabic" w:hint="eastAsia"/>
          <w:sz w:val="28"/>
          <w:szCs w:val="32"/>
          <w:rtl/>
          <w:lang w:val="en-ZA" w:bidi="ar-DZ"/>
        </w:rPr>
        <w:t>ن</w:t>
      </w:r>
      <w:r w:rsidRPr="007F3C8E">
        <w:rPr>
          <w:rFonts w:ascii="Times New Roman" w:eastAsia="Calibri" w:hAnsi="Times New Roman" w:cs="Simplified Arabic"/>
          <w:sz w:val="28"/>
          <w:szCs w:val="32"/>
          <w:rtl/>
          <w:lang w:val="en-ZA" w:bidi="ar-DZ"/>
        </w:rPr>
        <w:t xml:space="preserve"> نماذج تكرار الفعل الماضي ما نقله الشاعر على لسان الإسلام:</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حاربتني الأوهام في موقع الروح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وألقت بالقلب تحت السنان</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ورمتني الأحقاد من</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زعم شيطان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بعقم.. تريد</w:t>
      </w:r>
      <w:r w:rsidRPr="007F3C8E">
        <w:rPr>
          <w:rFonts w:ascii="Times New Roman" w:eastAsia="Calibri" w:hAnsi="Times New Roman" w:cs="Simplified Arabic"/>
          <w:sz w:val="28"/>
          <w:szCs w:val="32"/>
          <w:rtl/>
          <w:lang w:val="en-ZA" w:bidi="ar-DZ"/>
        </w:rPr>
        <w:t xml:space="preserve"> هزّ كياني</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نسي المبطلون أني منيع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فوق ما يدعون من بهتان</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حسبوني كالطير موطنه الجو       ويهو</w:t>
      </w:r>
      <w:r w:rsidRPr="007F3C8E">
        <w:rPr>
          <w:rFonts w:ascii="Times New Roman" w:eastAsia="Calibri" w:hAnsi="Times New Roman" w:cs="Simplified Arabic" w:hint="cs"/>
          <w:sz w:val="28"/>
          <w:szCs w:val="32"/>
          <w:rtl/>
          <w:lang w:val="en-ZA" w:bidi="ar-DZ"/>
        </w:rPr>
        <w:t xml:space="preserve">ى </w:t>
      </w:r>
      <w:r w:rsidRPr="007F3C8E">
        <w:rPr>
          <w:rFonts w:ascii="Times New Roman" w:eastAsia="Calibri" w:hAnsi="Times New Roman" w:cs="Simplified Arabic"/>
          <w:sz w:val="28"/>
          <w:szCs w:val="32"/>
          <w:rtl/>
          <w:lang w:val="en-ZA" w:bidi="ar-DZ"/>
        </w:rPr>
        <w:t>خصائص الأغصان</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ونسوا أنني من الله روح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تتجلى بحكمة واتزان</w:t>
      </w:r>
      <w:r w:rsidRPr="007F3C8E">
        <w:rPr>
          <w:rFonts w:ascii="Times New Roman" w:eastAsia="Calibri" w:hAnsi="Times New Roman" w:cs="Simplified Arabic"/>
          <w:sz w:val="28"/>
          <w:szCs w:val="32"/>
          <w:vertAlign w:val="superscript"/>
          <w:rtl/>
          <w:lang w:val="en-ZA" w:bidi="ar-DZ"/>
        </w:rPr>
        <w:footnoteReference w:id="2"/>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فالأفعال </w:t>
      </w:r>
      <w:r w:rsidRPr="007F3C8E">
        <w:rPr>
          <w:rFonts w:ascii="Times New Roman" w:eastAsia="Calibri" w:hAnsi="Times New Roman" w:cs="Simplified Arabic" w:hint="cs"/>
          <w:sz w:val="28"/>
          <w:szCs w:val="32"/>
          <w:rtl/>
          <w:lang w:val="en-ZA" w:bidi="ar-DZ"/>
        </w:rPr>
        <w:t>"حاربتني، رمتني، حسبون</w:t>
      </w:r>
      <w:r w:rsidRPr="007F3C8E">
        <w:rPr>
          <w:rFonts w:ascii="Times New Roman" w:eastAsia="Calibri" w:hAnsi="Times New Roman" w:cs="Simplified Arabic" w:hint="eastAsia"/>
          <w:sz w:val="28"/>
          <w:szCs w:val="32"/>
          <w:rtl/>
          <w:lang w:val="en-ZA" w:bidi="ar-DZ"/>
        </w:rPr>
        <w:t>ي</w:t>
      </w:r>
      <w:r w:rsidRPr="007F3C8E">
        <w:rPr>
          <w:rFonts w:ascii="Times New Roman" w:eastAsia="Calibri" w:hAnsi="Times New Roman" w:cs="Simplified Arabic"/>
          <w:sz w:val="28"/>
          <w:szCs w:val="32"/>
          <w:rtl/>
          <w:lang w:val="en-ZA" w:bidi="ar-DZ"/>
        </w:rPr>
        <w:t>، نسو</w:t>
      </w:r>
      <w:r w:rsidRPr="007F3C8E">
        <w:rPr>
          <w:rFonts w:ascii="Times New Roman" w:eastAsia="Calibri" w:hAnsi="Times New Roman" w:cs="Simplified Arabic" w:hint="cs"/>
          <w:sz w:val="28"/>
          <w:szCs w:val="32"/>
          <w:rtl/>
          <w:lang w:val="en-ZA" w:bidi="ar-DZ"/>
        </w:rPr>
        <w:t>ا"</w:t>
      </w:r>
      <w:r w:rsidRPr="007F3C8E">
        <w:rPr>
          <w:rFonts w:ascii="Times New Roman" w:eastAsia="Calibri" w:hAnsi="Times New Roman" w:cs="Simplified Arabic"/>
          <w:sz w:val="28"/>
          <w:szCs w:val="32"/>
          <w:rtl/>
          <w:lang w:val="en-ZA" w:bidi="ar-DZ"/>
        </w:rPr>
        <w:t xml:space="preserve"> بالإضافة إلى بث</w:t>
      </w:r>
      <w:r w:rsidRPr="007F3C8E">
        <w:rPr>
          <w:rFonts w:ascii="Times New Roman" w:eastAsia="Calibri" w:hAnsi="Times New Roman" w:cs="Simplified Arabic" w:hint="cs"/>
          <w:sz w:val="28"/>
          <w:szCs w:val="32"/>
          <w:rtl/>
          <w:lang w:val="en-ZA" w:bidi="ar-DZ"/>
        </w:rPr>
        <w:t>ها</w:t>
      </w:r>
      <w:r w:rsidRPr="007F3C8E">
        <w:rPr>
          <w:rFonts w:ascii="Times New Roman" w:eastAsia="Calibri" w:hAnsi="Times New Roman" w:cs="Simplified Arabic"/>
          <w:sz w:val="28"/>
          <w:szCs w:val="32"/>
          <w:rtl/>
          <w:lang w:val="en-ZA" w:bidi="ar-DZ"/>
        </w:rPr>
        <w:t xml:space="preserve"> معاني تقصير المسلمين تجاه دينهم تركت وقعا موسيقيا متواصلا في الأذن فيه نوع من المد توقفت حدته بعد دخول الفعل المضارع "</w:t>
      </w:r>
      <w:r w:rsidRPr="007F3C8E">
        <w:rPr>
          <w:rFonts w:ascii="Times New Roman" w:eastAsia="Calibri" w:hAnsi="Times New Roman" w:cs="Simplified Arabic" w:hint="cs"/>
          <w:sz w:val="28"/>
          <w:szCs w:val="32"/>
          <w:rtl/>
          <w:lang w:val="en-ZA" w:bidi="ar-DZ"/>
        </w:rPr>
        <w:t>تتجلى.</w:t>
      </w:r>
      <w:r w:rsidRPr="007F3C8E">
        <w:rPr>
          <w:rFonts w:ascii="Times New Roman" w:eastAsia="Calibri" w:hAnsi="Times New Roman" w:cs="Simplified Arabic"/>
          <w:sz w:val="28"/>
          <w:szCs w:val="32"/>
          <w:rtl/>
          <w:lang w:val="en-ZA" w:bidi="ar-DZ"/>
        </w:rPr>
        <w:t>"</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من التشاكلات النحوية الأكثر ورودا في الديوان وجدنا تكرار الفعل المضارع في بداية أبيات </w:t>
      </w:r>
      <w:r w:rsidRPr="007F3C8E">
        <w:rPr>
          <w:rFonts w:ascii="Times New Roman" w:eastAsia="Calibri" w:hAnsi="Times New Roman" w:cs="Simplified Arabic" w:hint="cs"/>
          <w:sz w:val="28"/>
          <w:szCs w:val="32"/>
          <w:rtl/>
          <w:lang w:val="en-ZA" w:bidi="ar-DZ"/>
        </w:rPr>
        <w:t>القصائد، من</w:t>
      </w:r>
      <w:r w:rsidRPr="007F3C8E">
        <w:rPr>
          <w:rFonts w:ascii="Times New Roman" w:eastAsia="Calibri" w:hAnsi="Times New Roman" w:cs="Simplified Arabic"/>
          <w:sz w:val="28"/>
          <w:szCs w:val="32"/>
          <w:rtl/>
          <w:lang w:val="en-ZA" w:bidi="ar-DZ"/>
        </w:rPr>
        <w:t xml:space="preserve"> ذلك قصيدة </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الانتظار</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w:t>
      </w:r>
      <w:r w:rsidRPr="007F3C8E">
        <w:rPr>
          <w:rFonts w:ascii="Times New Roman" w:eastAsia="Calibri" w:hAnsi="Times New Roman" w:cs="Simplified Arabic" w:hint="cs"/>
          <w:sz w:val="28"/>
          <w:szCs w:val="32"/>
          <w:rtl/>
          <w:lang w:val="en-ZA" w:bidi="ar-DZ"/>
        </w:rPr>
        <w:t>(أسابق، أر</w:t>
      </w:r>
      <w:r w:rsidRPr="007F3C8E">
        <w:rPr>
          <w:rFonts w:ascii="Times New Roman" w:eastAsia="Calibri" w:hAnsi="Times New Roman" w:cs="Simplified Arabic" w:hint="eastAsia"/>
          <w:sz w:val="28"/>
          <w:szCs w:val="32"/>
          <w:rtl/>
          <w:lang w:val="en-ZA" w:bidi="ar-DZ"/>
        </w:rPr>
        <w:t>ن</w:t>
      </w:r>
      <w:r w:rsidRPr="007F3C8E">
        <w:rPr>
          <w:rFonts w:ascii="Times New Roman" w:eastAsia="Calibri" w:hAnsi="Times New Roman" w:cs="Simplified Arabic"/>
          <w:sz w:val="28"/>
          <w:szCs w:val="32"/>
          <w:rtl/>
          <w:lang w:val="en-ZA" w:bidi="ar-DZ"/>
        </w:rPr>
        <w:t xml:space="preserve">، أهتز، </w:t>
      </w:r>
      <w:r w:rsidRPr="007F3C8E">
        <w:rPr>
          <w:rFonts w:ascii="Times New Roman" w:eastAsia="Calibri" w:hAnsi="Times New Roman" w:cs="Simplified Arabic" w:hint="cs"/>
          <w:sz w:val="28"/>
          <w:szCs w:val="32"/>
          <w:rtl/>
          <w:lang w:val="en-ZA" w:bidi="ar-DZ"/>
        </w:rPr>
        <w:t>أسائل، أطال</w:t>
      </w:r>
      <w:r w:rsidRPr="007F3C8E">
        <w:rPr>
          <w:rFonts w:ascii="Times New Roman" w:eastAsia="Calibri" w:hAnsi="Times New Roman" w:cs="Simplified Arabic" w:hint="eastAsia"/>
          <w:sz w:val="28"/>
          <w:szCs w:val="32"/>
          <w:rtl/>
          <w:lang w:val="en-ZA" w:bidi="ar-DZ"/>
        </w:rPr>
        <w:t>ب</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وما زاد في ترنيمها هو رتابة ألف المض</w:t>
      </w:r>
      <w:r w:rsidRPr="007F3C8E">
        <w:rPr>
          <w:rFonts w:ascii="Times New Roman" w:eastAsia="Calibri" w:hAnsi="Times New Roman" w:cs="Simplified Arabic" w:hint="cs"/>
          <w:sz w:val="28"/>
          <w:szCs w:val="32"/>
          <w:rtl/>
          <w:lang w:val="en-ZA" w:bidi="ar-DZ"/>
        </w:rPr>
        <w:t>ا</w:t>
      </w:r>
      <w:r w:rsidRPr="007F3C8E">
        <w:rPr>
          <w:rFonts w:ascii="Times New Roman" w:eastAsia="Calibri" w:hAnsi="Times New Roman" w:cs="Simplified Arabic"/>
          <w:sz w:val="28"/>
          <w:szCs w:val="32"/>
          <w:rtl/>
          <w:lang w:val="en-ZA" w:bidi="ar-DZ"/>
        </w:rPr>
        <w:t>رعة العائدة للمتكلم.</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lastRenderedPageBreak/>
        <w:t xml:space="preserve">للأمر أيضا بصمة في الإيقاع وقد أورده الشاعر غالبا </w:t>
      </w:r>
      <w:r w:rsidRPr="007F3C8E">
        <w:rPr>
          <w:rFonts w:ascii="Times New Roman" w:eastAsia="Calibri" w:hAnsi="Times New Roman" w:cs="Simplified Arabic" w:hint="cs"/>
          <w:sz w:val="28"/>
          <w:szCs w:val="32"/>
          <w:rtl/>
          <w:lang w:val="en-ZA" w:bidi="ar-DZ"/>
        </w:rPr>
        <w:t>متتالي، يناد</w:t>
      </w:r>
      <w:r w:rsidRPr="007F3C8E">
        <w:rPr>
          <w:rFonts w:ascii="Times New Roman" w:eastAsia="Calibri" w:hAnsi="Times New Roman" w:cs="Simplified Arabic" w:hint="eastAsia"/>
          <w:sz w:val="28"/>
          <w:szCs w:val="32"/>
          <w:rtl/>
          <w:lang w:val="en-ZA" w:bidi="ar-DZ"/>
        </w:rPr>
        <w:t>ي</w:t>
      </w:r>
      <w:r w:rsidRPr="007F3C8E">
        <w:rPr>
          <w:rFonts w:ascii="Times New Roman" w:eastAsia="Calibri" w:hAnsi="Times New Roman" w:cs="Simplified Arabic"/>
          <w:sz w:val="28"/>
          <w:szCs w:val="32"/>
          <w:rtl/>
          <w:lang w:val="en-ZA" w:bidi="ar-DZ"/>
        </w:rPr>
        <w:t xml:space="preserve"> أمه طالبا منها:</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هبي لحاضرنا المطوق إنه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مستقبلا للأسماع والأنظار</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وابني من النشء الفتي منارة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مشدودة، مرفوع</w:t>
      </w:r>
      <w:r w:rsidRPr="007F3C8E">
        <w:rPr>
          <w:rFonts w:ascii="Times New Roman" w:eastAsia="Calibri" w:hAnsi="Times New Roman" w:cs="Simplified Arabic" w:hint="eastAsia"/>
          <w:sz w:val="28"/>
          <w:szCs w:val="32"/>
          <w:rtl/>
          <w:lang w:val="en-ZA" w:bidi="ar-DZ"/>
        </w:rPr>
        <w:t>ة</w:t>
      </w:r>
      <w:r w:rsidRPr="007F3C8E">
        <w:rPr>
          <w:rFonts w:ascii="Times New Roman" w:eastAsia="Calibri" w:hAnsi="Times New Roman" w:cs="Simplified Arabic"/>
          <w:sz w:val="28"/>
          <w:szCs w:val="32"/>
          <w:rtl/>
          <w:lang w:val="en-ZA" w:bidi="ar-DZ"/>
        </w:rPr>
        <w:t xml:space="preserve"> الأسرار</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واذكي بمال الطفولة شعلة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وقادة وهاجة الأوار</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ثوري مع الأجيال ناقمة على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أوضاعنا بالحرب بالإعصار</w:t>
      </w:r>
      <w:r w:rsidRPr="007F3C8E">
        <w:rPr>
          <w:rFonts w:ascii="Times New Roman" w:eastAsia="Calibri" w:hAnsi="Times New Roman" w:cs="Simplified Arabic"/>
          <w:sz w:val="28"/>
          <w:szCs w:val="32"/>
          <w:vertAlign w:val="superscript"/>
          <w:rtl/>
          <w:lang w:val="en-ZA" w:bidi="ar-DZ"/>
        </w:rPr>
        <w:footnoteReference w:id="3"/>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وساعد في هذا النغم ياء المخاطبة المتصلة بالأفعال.</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بالإضافة إلى الأفعال ساهم الضمير المتصل" ياء المتكلم " في إبراز لحن خاص، من ذلك تساؤلاته المتواصلة:</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ماأقول...؟</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عن بني جنسي وقومي</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على نفسي لأني عربي</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في فؤادي ثورة تذكي همومي</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وبأنفاسي حريق كاللهيب</w:t>
      </w:r>
      <w:r w:rsidRPr="007F3C8E">
        <w:rPr>
          <w:rFonts w:ascii="Times New Roman" w:eastAsia="Calibri" w:hAnsi="Times New Roman" w:cs="Simplified Arabic"/>
          <w:sz w:val="28"/>
          <w:szCs w:val="32"/>
          <w:vertAlign w:val="superscript"/>
          <w:rtl/>
          <w:lang w:val="en-ZA" w:bidi="ar-DZ"/>
        </w:rPr>
        <w:footnoteReference w:id="4"/>
      </w:r>
      <w:r w:rsidRPr="007F3C8E">
        <w:rPr>
          <w:rFonts w:ascii="Times New Roman" w:eastAsia="Calibri" w:hAnsi="Times New Roman" w:cs="Simplified Arabic"/>
          <w:sz w:val="28"/>
          <w:szCs w:val="32"/>
          <w:rtl/>
          <w:lang w:val="en-ZA" w:bidi="ar-DZ"/>
        </w:rPr>
        <w:t xml:space="preserve">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وتعود خصوصية هذا اللحن </w:t>
      </w:r>
      <w:r w:rsidRPr="007F3C8E">
        <w:rPr>
          <w:rFonts w:ascii="Times New Roman" w:eastAsia="Calibri" w:hAnsi="Times New Roman" w:cs="Simplified Arabic" w:hint="cs"/>
          <w:sz w:val="28"/>
          <w:szCs w:val="32"/>
          <w:rtl/>
          <w:lang w:val="en-ZA" w:bidi="ar-DZ"/>
        </w:rPr>
        <w:t xml:space="preserve">إلى </w:t>
      </w:r>
      <w:r w:rsidRPr="007F3C8E">
        <w:rPr>
          <w:rFonts w:ascii="Times New Roman" w:eastAsia="Calibri" w:hAnsi="Times New Roman" w:cs="Simplified Arabic"/>
          <w:sz w:val="28"/>
          <w:szCs w:val="32"/>
          <w:rtl/>
          <w:lang w:val="en-ZA" w:bidi="ar-DZ"/>
        </w:rPr>
        <w:t>تعاضد ياء المتكلم وصفير السين.</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وعن الصيغ الصرفية ساهم اسم الفاعل في التصعيد الإيقاعي، من ذلك دعوته للثورة بنغم قوي:</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الأرض أرضك أيها الساري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فبطش بخصمك كالهزبر الضاري</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واهتف</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بدربك</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كالصواعق قاصفا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أنا</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ناقم أنا قائم للثأر</w:t>
      </w:r>
      <w:r w:rsidRPr="007F3C8E">
        <w:rPr>
          <w:rFonts w:ascii="Times New Roman" w:eastAsia="Calibri" w:hAnsi="Times New Roman" w:cs="Simplified Arabic"/>
          <w:sz w:val="28"/>
          <w:szCs w:val="32"/>
          <w:vertAlign w:val="superscript"/>
          <w:rtl/>
          <w:lang w:val="en-ZA" w:bidi="ar-DZ"/>
        </w:rPr>
        <w:footnoteReference w:id="5"/>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فألف اسم الفاعل في كل</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من</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قاصفا، ناقم، قائ</w:t>
      </w:r>
      <w:r w:rsidRPr="007F3C8E">
        <w:rPr>
          <w:rFonts w:ascii="Times New Roman" w:eastAsia="Calibri" w:hAnsi="Times New Roman" w:cs="Simplified Arabic" w:hint="eastAsia"/>
          <w:sz w:val="28"/>
          <w:szCs w:val="32"/>
          <w:rtl/>
          <w:lang w:val="en-ZA" w:bidi="ar-DZ"/>
        </w:rPr>
        <w:t>م</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ساهمت في رفع وتيرة الرتابة النغمية الهادئة التي عهدناها في القصائد السابقة </w:t>
      </w:r>
      <w:r w:rsidRPr="007F3C8E">
        <w:rPr>
          <w:rFonts w:ascii="Times New Roman" w:eastAsia="Calibri" w:hAnsi="Times New Roman" w:cs="Simplified Arabic" w:hint="cs"/>
          <w:sz w:val="28"/>
          <w:szCs w:val="32"/>
          <w:rtl/>
          <w:lang w:val="en-ZA" w:bidi="ar-DZ"/>
        </w:rPr>
        <w:t>لها. وف</w:t>
      </w:r>
      <w:r w:rsidRPr="007F3C8E">
        <w:rPr>
          <w:rFonts w:ascii="Times New Roman" w:eastAsia="Calibri" w:hAnsi="Times New Roman" w:cs="Simplified Arabic" w:hint="eastAsia"/>
          <w:sz w:val="28"/>
          <w:szCs w:val="32"/>
          <w:rtl/>
          <w:lang w:val="en-ZA" w:bidi="ar-DZ"/>
        </w:rPr>
        <w:t>ي</w:t>
      </w:r>
      <w:r w:rsidRPr="007F3C8E">
        <w:rPr>
          <w:rFonts w:ascii="Times New Roman" w:eastAsia="Calibri" w:hAnsi="Times New Roman" w:cs="Simplified Arabic"/>
          <w:sz w:val="28"/>
          <w:szCs w:val="32"/>
          <w:rtl/>
          <w:lang w:val="en-ZA" w:bidi="ar-DZ"/>
        </w:rPr>
        <w:t xml:space="preserve"> موضع أخر شكل اسم الفاعل تشاكلا صرفيا بوقوعه عروضا في ثلاث أبيات متتالية، ينشد فيها:</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شعب الجزائر مسلم </w:t>
      </w:r>
      <w:r w:rsidRPr="007F3C8E">
        <w:rPr>
          <w:rFonts w:ascii="Times New Roman" w:eastAsia="Calibri" w:hAnsi="Times New Roman" w:cs="Simplified Arabic"/>
          <w:sz w:val="28"/>
          <w:szCs w:val="32"/>
          <w:u w:val="single"/>
          <w:rtl/>
          <w:lang w:val="en-ZA" w:bidi="ar-DZ"/>
        </w:rPr>
        <w:t>متحفز</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للعرب للنسب المكرم شمرا</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وابن الجزائر المشارق</w:t>
      </w:r>
      <w:r w:rsidRPr="007F3C8E">
        <w:rPr>
          <w:rFonts w:ascii="Times New Roman" w:eastAsia="Calibri" w:hAnsi="Times New Roman" w:cs="Simplified Arabic"/>
          <w:sz w:val="28"/>
          <w:szCs w:val="32"/>
          <w:u w:val="single"/>
          <w:rtl/>
          <w:lang w:val="en-ZA" w:bidi="ar-DZ"/>
        </w:rPr>
        <w:t xml:space="preserve"> مظهرا</w:t>
      </w:r>
      <w:r w:rsidRPr="007F3C8E">
        <w:rPr>
          <w:rFonts w:ascii="Times New Roman" w:eastAsia="Calibri" w:hAnsi="Times New Roman" w:cs="Simplified Arabic"/>
          <w:sz w:val="28"/>
          <w:szCs w:val="32"/>
          <w:rtl/>
          <w:lang w:val="en-ZA" w:bidi="ar-DZ"/>
        </w:rPr>
        <w:t xml:space="preserve">     وجه الجزائر بالمحبة نيرا</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في مصر، في أرض الشام </w:t>
      </w:r>
      <w:r w:rsidRPr="007F3C8E">
        <w:rPr>
          <w:rFonts w:ascii="Times New Roman" w:eastAsia="Calibri" w:hAnsi="Times New Roman" w:cs="Simplified Arabic"/>
          <w:sz w:val="28"/>
          <w:szCs w:val="32"/>
          <w:u w:val="single"/>
          <w:rtl/>
          <w:lang w:val="en-ZA" w:bidi="ar-DZ"/>
        </w:rPr>
        <w:t>مشاركا</w:t>
      </w:r>
      <w:r w:rsidRPr="007F3C8E">
        <w:rPr>
          <w:rFonts w:ascii="Times New Roman" w:eastAsia="Calibri" w:hAnsi="Times New Roman" w:cs="Simplified Arabic"/>
          <w:sz w:val="28"/>
          <w:szCs w:val="32"/>
          <w:rtl/>
          <w:lang w:val="en-ZA" w:bidi="ar-DZ"/>
        </w:rPr>
        <w:t xml:space="preserve">    إخوانه لهب المعارك ثائرا</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vertAlign w:val="superscript"/>
          <w:rtl/>
          <w:lang w:val="en-ZA" w:bidi="ar-DZ"/>
        </w:rPr>
        <w:footnoteReference w:id="6"/>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بهذا الموقع شكلت الأسماء"متحف</w:t>
      </w:r>
      <w:r w:rsidRPr="007F3C8E">
        <w:rPr>
          <w:rFonts w:ascii="Times New Roman" w:eastAsia="Calibri" w:hAnsi="Times New Roman" w:cs="Simplified Arabic" w:hint="cs"/>
          <w:sz w:val="28"/>
          <w:szCs w:val="32"/>
          <w:rtl/>
          <w:lang w:val="en-ZA" w:bidi="ar-DZ"/>
        </w:rPr>
        <w:t>ز</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مُظهر، مشارك</w:t>
      </w:r>
      <w:r w:rsidRPr="007F3C8E">
        <w:rPr>
          <w:rFonts w:ascii="Times New Roman" w:eastAsia="Calibri" w:hAnsi="Times New Roman" w:cs="Simplified Arabic" w:hint="eastAsia"/>
          <w:sz w:val="28"/>
          <w:szCs w:val="32"/>
          <w:rtl/>
          <w:lang w:val="en-ZA" w:bidi="ar-DZ"/>
        </w:rPr>
        <w:t>ا</w:t>
      </w:r>
      <w:r w:rsidRPr="007F3C8E">
        <w:rPr>
          <w:rFonts w:ascii="Times New Roman" w:eastAsia="Calibri" w:hAnsi="Times New Roman" w:cs="Simplified Arabic"/>
          <w:sz w:val="28"/>
          <w:szCs w:val="32"/>
          <w:rtl/>
          <w:lang w:val="en-ZA" w:bidi="ar-DZ"/>
        </w:rPr>
        <w:t>" توازي على مستوى القصيدة نم</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قت مظهر الهندسة الكتابية لهذه الأبيات وأضفت عليها مسحة إيقاعية خفيفة.</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من الصيغ التي </w:t>
      </w:r>
      <w:r w:rsidRPr="007F3C8E">
        <w:rPr>
          <w:rFonts w:ascii="Times New Roman" w:eastAsia="Calibri" w:hAnsi="Times New Roman" w:cs="Simplified Arabic" w:hint="cs"/>
          <w:sz w:val="28"/>
          <w:szCs w:val="32"/>
          <w:rtl/>
          <w:lang w:val="en-ZA" w:bidi="ar-DZ"/>
        </w:rPr>
        <w:t>أضفت نغما على</w:t>
      </w:r>
      <w:r w:rsidRPr="007F3C8E">
        <w:rPr>
          <w:rFonts w:ascii="Times New Roman" w:eastAsia="Calibri" w:hAnsi="Times New Roman" w:cs="Simplified Arabic"/>
          <w:sz w:val="28"/>
          <w:szCs w:val="32"/>
          <w:rtl/>
          <w:lang w:val="en-ZA" w:bidi="ar-DZ"/>
        </w:rPr>
        <w:t xml:space="preserve"> الديوان </w:t>
      </w:r>
      <w:r w:rsidRPr="007F3C8E">
        <w:rPr>
          <w:rFonts w:ascii="Times New Roman" w:eastAsia="Calibri" w:hAnsi="Times New Roman" w:cs="Simplified Arabic" w:hint="cs"/>
          <w:sz w:val="28"/>
          <w:szCs w:val="32"/>
          <w:rtl/>
          <w:lang w:val="en-ZA" w:bidi="ar-DZ"/>
        </w:rPr>
        <w:t>أيضا الأسماء</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الممدودة، وقد</w:t>
      </w:r>
      <w:r w:rsidRPr="007F3C8E">
        <w:rPr>
          <w:rFonts w:ascii="Times New Roman" w:eastAsia="Calibri" w:hAnsi="Times New Roman" w:cs="Simplified Arabic"/>
          <w:sz w:val="28"/>
          <w:szCs w:val="32"/>
          <w:rtl/>
          <w:lang w:val="en-ZA" w:bidi="ar-DZ"/>
        </w:rPr>
        <w:t xml:space="preserve"> وجدنا قوافي قصيدة بأكملها عبارة عن أسماء ممدودة يصف فيها الشاعر مجازر الثامن ماي بنغمة حزينة:</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ما ظل في وهج الأشعة ساطع    الشمس والأنوار في إغفاء</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lastRenderedPageBreak/>
        <w:t>والزرع صار إلى هشيم يابس          يذري سنابله على الغبراء</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يا يوم كنت مع البراءة شاهدا      وعلى الضراوة شاهد اللوماء</w:t>
      </w:r>
      <w:r w:rsidRPr="007F3C8E">
        <w:rPr>
          <w:rFonts w:ascii="Times New Roman" w:eastAsia="Calibri" w:hAnsi="Times New Roman" w:cs="Simplified Arabic"/>
          <w:sz w:val="28"/>
          <w:szCs w:val="32"/>
          <w:vertAlign w:val="superscript"/>
          <w:rtl/>
          <w:lang w:val="en-ZA" w:bidi="ar-DZ"/>
        </w:rPr>
        <w:footnoteReference w:id="7"/>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شكلت هذه النهايات نغمة حزينة بفعل ألف المد والهمزة المتطرفة الساكنة التي ناسب</w:t>
      </w:r>
      <w:r w:rsidRPr="007F3C8E">
        <w:rPr>
          <w:rFonts w:ascii="Times New Roman" w:eastAsia="Calibri" w:hAnsi="Times New Roman" w:cs="Simplified Arabic" w:hint="cs"/>
          <w:sz w:val="28"/>
          <w:szCs w:val="32"/>
          <w:rtl/>
          <w:lang w:val="en-ZA" w:bidi="ar-DZ"/>
        </w:rPr>
        <w:t>ت</w:t>
      </w:r>
      <w:r w:rsidRPr="007F3C8E">
        <w:rPr>
          <w:rFonts w:ascii="Times New Roman" w:eastAsia="Calibri" w:hAnsi="Times New Roman" w:cs="Simplified Arabic"/>
          <w:sz w:val="28"/>
          <w:szCs w:val="32"/>
          <w:rtl/>
          <w:lang w:val="en-ZA" w:bidi="ar-DZ"/>
        </w:rPr>
        <w:t xml:space="preserve"> موضوع </w:t>
      </w:r>
      <w:r w:rsidRPr="007F3C8E">
        <w:rPr>
          <w:rFonts w:ascii="Times New Roman" w:eastAsia="Calibri" w:hAnsi="Times New Roman" w:cs="Simplified Arabic" w:hint="cs"/>
          <w:sz w:val="28"/>
          <w:szCs w:val="32"/>
          <w:rtl/>
          <w:lang w:val="en-ZA" w:bidi="ar-DZ"/>
        </w:rPr>
        <w:t>القصيدة المأساوي.</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و</w:t>
      </w:r>
      <w:r w:rsidRPr="007F3C8E">
        <w:rPr>
          <w:rFonts w:ascii="Times New Roman" w:eastAsia="Calibri" w:hAnsi="Times New Roman" w:cs="Simplified Arabic" w:hint="cs"/>
          <w:sz w:val="28"/>
          <w:szCs w:val="32"/>
          <w:rtl/>
          <w:lang w:val="en-ZA" w:bidi="ar-DZ"/>
        </w:rPr>
        <w:t>آ</w:t>
      </w:r>
      <w:r w:rsidRPr="007F3C8E">
        <w:rPr>
          <w:rFonts w:ascii="Times New Roman" w:eastAsia="Calibri" w:hAnsi="Times New Roman" w:cs="Simplified Arabic"/>
          <w:sz w:val="28"/>
          <w:szCs w:val="32"/>
          <w:rtl/>
          <w:lang w:val="en-ZA" w:bidi="ar-DZ"/>
        </w:rPr>
        <w:t>خر الصيغ التطريبية كان الاسم المقصور</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وأكثرها مبعثر بين طيات </w:t>
      </w:r>
      <w:r w:rsidRPr="007F3C8E">
        <w:rPr>
          <w:rFonts w:ascii="Times New Roman" w:eastAsia="Calibri" w:hAnsi="Times New Roman" w:cs="Simplified Arabic" w:hint="cs"/>
          <w:sz w:val="28"/>
          <w:szCs w:val="32"/>
          <w:rtl/>
          <w:lang w:val="en-ZA" w:bidi="ar-DZ"/>
        </w:rPr>
        <w:t>الديوان والبعض</w:t>
      </w:r>
      <w:r w:rsidRPr="007F3C8E">
        <w:rPr>
          <w:rFonts w:ascii="Times New Roman" w:eastAsia="Calibri" w:hAnsi="Times New Roman" w:cs="Simplified Arabic"/>
          <w:sz w:val="28"/>
          <w:szCs w:val="32"/>
          <w:rtl/>
          <w:lang w:val="en-ZA" w:bidi="ar-DZ"/>
        </w:rPr>
        <w:t xml:space="preserve"> القليل منها ورد مكررا كما في هذه الأبيات:</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فارقت أبطالك الغر ا</w:t>
      </w:r>
      <w:r w:rsidRPr="007F3C8E">
        <w:rPr>
          <w:rFonts w:ascii="Times New Roman" w:eastAsia="Calibri" w:hAnsi="Times New Roman" w:cs="Simplified Arabic"/>
          <w:sz w:val="28"/>
          <w:szCs w:val="32"/>
          <w:u w:val="single"/>
          <w:rtl/>
          <w:lang w:val="en-ZA" w:bidi="ar-DZ"/>
        </w:rPr>
        <w:t>لحمى</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ما تبقي غير عار منتشر</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فاحملي يا أمة العرب </w:t>
      </w:r>
      <w:r w:rsidRPr="007F3C8E">
        <w:rPr>
          <w:rFonts w:ascii="Times New Roman" w:eastAsia="Calibri" w:hAnsi="Times New Roman" w:cs="Simplified Arabic"/>
          <w:sz w:val="28"/>
          <w:szCs w:val="32"/>
          <w:u w:val="single"/>
          <w:rtl/>
          <w:lang w:val="en-ZA" w:bidi="ar-DZ"/>
        </w:rPr>
        <w:t>القذى</w:t>
      </w:r>
      <w:r w:rsidRPr="007F3C8E">
        <w:rPr>
          <w:rFonts w:ascii="Times New Roman" w:eastAsia="Calibri" w:hAnsi="Times New Roman" w:cs="Simplified Arabic"/>
          <w:sz w:val="28"/>
          <w:szCs w:val="32"/>
          <w:rtl/>
          <w:lang w:val="en-ZA" w:bidi="ar-DZ"/>
        </w:rPr>
        <w:t xml:space="preserve">         واندبي يا دولة الغرب الأثر</w:t>
      </w:r>
      <w:r w:rsidRPr="007F3C8E">
        <w:rPr>
          <w:rFonts w:ascii="Times New Roman" w:eastAsia="Calibri" w:hAnsi="Times New Roman" w:cs="Simplified Arabic"/>
          <w:sz w:val="28"/>
          <w:szCs w:val="32"/>
          <w:vertAlign w:val="superscript"/>
          <w:rtl/>
          <w:lang w:val="en-ZA" w:bidi="ar-DZ"/>
        </w:rPr>
        <w:footnoteReference w:id="8"/>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فالاسم المقصور"الحمى" مهدت الطريق لمد الإيقاع ليصل عند لفظة </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القذى</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وهي مركز دلالة الحزن والحسرة فالإيقاع هنا ليس إيقاع </w:t>
      </w:r>
      <w:r w:rsidRPr="007F3C8E">
        <w:rPr>
          <w:rFonts w:ascii="Times New Roman" w:eastAsia="Calibri" w:hAnsi="Times New Roman" w:cs="Simplified Arabic" w:hint="cs"/>
          <w:sz w:val="28"/>
          <w:szCs w:val="32"/>
          <w:rtl/>
          <w:lang w:val="en-ZA" w:bidi="ar-DZ"/>
        </w:rPr>
        <w:t>طرب صاخب،</w:t>
      </w:r>
      <w:r w:rsidRPr="007F3C8E">
        <w:rPr>
          <w:rFonts w:ascii="Times New Roman" w:eastAsia="Calibri" w:hAnsi="Times New Roman" w:cs="Simplified Arabic"/>
          <w:sz w:val="28"/>
          <w:szCs w:val="32"/>
          <w:rtl/>
          <w:lang w:val="en-ZA" w:bidi="ar-DZ"/>
        </w:rPr>
        <w:t xml:space="preserve"> وإنما هامس خافت لا يدرك بسهولة.</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b/>
          <w:bCs/>
          <w:sz w:val="28"/>
          <w:szCs w:val="32"/>
          <w:rtl/>
          <w:lang w:val="en-ZA" w:bidi="ar-DZ"/>
        </w:rPr>
        <w:t>2</w:t>
      </w:r>
      <w:r w:rsidRPr="007F3C8E">
        <w:rPr>
          <w:rFonts w:ascii="Times New Roman" w:eastAsia="Calibri" w:hAnsi="Times New Roman" w:cs="Simplified Arabic" w:hint="cs"/>
          <w:b/>
          <w:bCs/>
          <w:sz w:val="28"/>
          <w:szCs w:val="32"/>
          <w:rtl/>
          <w:lang w:val="en-ZA" w:bidi="ar-DZ"/>
        </w:rPr>
        <w:t xml:space="preserve"> ــ إيقاع</w:t>
      </w:r>
      <w:r w:rsidRPr="007F3C8E">
        <w:rPr>
          <w:rFonts w:ascii="Times New Roman" w:eastAsia="Calibri" w:hAnsi="Times New Roman" w:cs="Simplified Arabic"/>
          <w:b/>
          <w:bCs/>
          <w:sz w:val="28"/>
          <w:szCs w:val="32"/>
          <w:rtl/>
          <w:lang w:val="en-ZA" w:bidi="ar-DZ"/>
        </w:rPr>
        <w:t xml:space="preserve"> البنى </w:t>
      </w:r>
      <w:r w:rsidRPr="007F3C8E">
        <w:rPr>
          <w:rFonts w:ascii="Times New Roman" w:eastAsia="Calibri" w:hAnsi="Times New Roman" w:cs="Simplified Arabic" w:hint="cs"/>
          <w:b/>
          <w:bCs/>
          <w:sz w:val="28"/>
          <w:szCs w:val="32"/>
          <w:rtl/>
          <w:lang w:val="en-ZA" w:bidi="ar-DZ"/>
        </w:rPr>
        <w:t>التركيبية:</w:t>
      </w:r>
      <w:r w:rsidRPr="007F3C8E">
        <w:rPr>
          <w:rFonts w:ascii="Times New Roman" w:eastAsia="Calibri" w:hAnsi="Times New Roman" w:cs="Simplified Arabic" w:hint="cs"/>
          <w:sz w:val="28"/>
          <w:szCs w:val="32"/>
          <w:rtl/>
          <w:lang w:val="en-ZA" w:bidi="ar-DZ"/>
        </w:rPr>
        <w:t xml:space="preserve"> بالإضاف</w:t>
      </w:r>
      <w:r w:rsidRPr="007F3C8E">
        <w:rPr>
          <w:rFonts w:ascii="Times New Roman" w:eastAsia="Calibri" w:hAnsi="Times New Roman" w:cs="Simplified Arabic" w:hint="eastAsia"/>
          <w:sz w:val="28"/>
          <w:szCs w:val="32"/>
          <w:rtl/>
          <w:lang w:val="en-ZA" w:bidi="ar-DZ"/>
        </w:rPr>
        <w:t>ة</w:t>
      </w:r>
      <w:r w:rsidRPr="007F3C8E">
        <w:rPr>
          <w:rFonts w:ascii="Times New Roman" w:eastAsia="Calibri" w:hAnsi="Times New Roman" w:cs="Simplified Arabic"/>
          <w:sz w:val="28"/>
          <w:szCs w:val="32"/>
          <w:rtl/>
          <w:lang w:val="en-ZA" w:bidi="ar-DZ"/>
        </w:rPr>
        <w:t xml:space="preserve"> إلى الكلمات </w:t>
      </w:r>
      <w:r w:rsidRPr="007F3C8E">
        <w:rPr>
          <w:rFonts w:ascii="Times New Roman" w:eastAsia="Calibri" w:hAnsi="Times New Roman" w:cs="Simplified Arabic" w:hint="cs"/>
          <w:sz w:val="28"/>
          <w:szCs w:val="32"/>
          <w:rtl/>
          <w:lang w:val="en-ZA" w:bidi="ar-DZ"/>
        </w:rPr>
        <w:t>ساهمت بعض</w:t>
      </w:r>
      <w:r w:rsidRPr="007F3C8E">
        <w:rPr>
          <w:rFonts w:ascii="Times New Roman" w:eastAsia="Calibri" w:hAnsi="Times New Roman" w:cs="Simplified Arabic"/>
          <w:sz w:val="28"/>
          <w:szCs w:val="32"/>
          <w:rtl/>
          <w:lang w:val="en-ZA" w:bidi="ar-DZ"/>
        </w:rPr>
        <w:t xml:space="preserve"> الجمل في تطريب الديوان</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ولأن النماذج كثيرة نقتصر </w:t>
      </w:r>
      <w:r w:rsidRPr="007F3C8E">
        <w:rPr>
          <w:rFonts w:ascii="Times New Roman" w:eastAsia="Calibri" w:hAnsi="Times New Roman" w:cs="Simplified Arabic" w:hint="cs"/>
          <w:sz w:val="28"/>
          <w:szCs w:val="32"/>
          <w:rtl/>
          <w:lang w:val="en-ZA" w:bidi="ar-DZ"/>
        </w:rPr>
        <w:t>ع</w:t>
      </w:r>
      <w:r w:rsidRPr="007F3C8E">
        <w:rPr>
          <w:rFonts w:ascii="Times New Roman" w:eastAsia="Calibri" w:hAnsi="Times New Roman" w:cs="Simplified Arabic"/>
          <w:sz w:val="28"/>
          <w:szCs w:val="32"/>
          <w:rtl/>
          <w:lang w:val="en-ZA" w:bidi="ar-DZ"/>
        </w:rPr>
        <w:t xml:space="preserve">لى </w:t>
      </w:r>
      <w:r w:rsidRPr="007F3C8E">
        <w:rPr>
          <w:rFonts w:ascii="Times New Roman" w:eastAsia="Calibri" w:hAnsi="Times New Roman" w:cs="Simplified Arabic" w:hint="cs"/>
          <w:sz w:val="28"/>
          <w:szCs w:val="32"/>
          <w:rtl/>
          <w:lang w:val="en-ZA" w:bidi="ar-DZ"/>
        </w:rPr>
        <w:t>بعضها لنسمع</w:t>
      </w:r>
      <w:r w:rsidRPr="007F3C8E">
        <w:rPr>
          <w:rFonts w:ascii="Times New Roman" w:eastAsia="Calibri" w:hAnsi="Times New Roman" w:cs="Simplified Arabic"/>
          <w:sz w:val="28"/>
          <w:szCs w:val="32"/>
          <w:rtl/>
          <w:lang w:val="en-ZA" w:bidi="ar-DZ"/>
        </w:rPr>
        <w:t xml:space="preserve"> مع القارئ وقعها من ذلك إيقاع الأسلوب الخبري ذي الجمل </w:t>
      </w:r>
      <w:r w:rsidRPr="007F3C8E">
        <w:rPr>
          <w:rFonts w:ascii="Times New Roman" w:eastAsia="Calibri" w:hAnsi="Times New Roman" w:cs="Simplified Arabic" w:hint="cs"/>
          <w:sz w:val="28"/>
          <w:szCs w:val="32"/>
          <w:rtl/>
          <w:lang w:val="en-ZA" w:bidi="ar-DZ"/>
        </w:rPr>
        <w:t>المثبتة، يقو</w:t>
      </w:r>
      <w:r w:rsidRPr="007F3C8E">
        <w:rPr>
          <w:rFonts w:ascii="Times New Roman" w:eastAsia="Calibri" w:hAnsi="Times New Roman" w:cs="Simplified Arabic" w:hint="eastAsia"/>
          <w:sz w:val="28"/>
          <w:szCs w:val="32"/>
          <w:rtl/>
          <w:lang w:val="en-ZA" w:bidi="ar-DZ"/>
        </w:rPr>
        <w:t>ل</w:t>
      </w:r>
      <w:r w:rsidRPr="007F3C8E">
        <w:rPr>
          <w:rFonts w:ascii="Times New Roman" w:eastAsia="Calibri" w:hAnsi="Times New Roman" w:cs="Simplified Arabic"/>
          <w:sz w:val="28"/>
          <w:szCs w:val="32"/>
          <w:rtl/>
          <w:lang w:val="en-ZA" w:bidi="ar-DZ"/>
        </w:rPr>
        <w:t xml:space="preserve"> مفاخرا بجمال بلاده:</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في الأطلس الممتد سر رائع       في البحر في الصحراء في الأنهار</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في كل شيء من طبيعة أرضنا        وسمائنا متجانس الأطوار</w:t>
      </w:r>
      <w:r w:rsidRPr="007F3C8E">
        <w:rPr>
          <w:rFonts w:ascii="Times New Roman" w:eastAsia="Calibri" w:hAnsi="Times New Roman" w:cs="Simplified Arabic"/>
          <w:sz w:val="28"/>
          <w:szCs w:val="32"/>
          <w:vertAlign w:val="superscript"/>
          <w:rtl/>
          <w:lang w:val="en-ZA" w:bidi="ar-DZ"/>
        </w:rPr>
        <w:footnoteReference w:id="9"/>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والذي دعم هذا الإيقاع تكرار الجار المجرور أكثر من ست مرات</w:t>
      </w:r>
      <w:r w:rsidRPr="007F3C8E">
        <w:rPr>
          <w:rFonts w:ascii="Times New Roman" w:eastAsia="Calibri" w:hAnsi="Times New Roman" w:cs="Simplified Arabic" w:hint="cs"/>
          <w:sz w:val="28"/>
          <w:szCs w:val="32"/>
          <w:rtl/>
          <w:lang w:val="en-ZA" w:bidi="ar-DZ"/>
        </w:rPr>
        <w:t>.</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وللأساليب الإنشائية وقع أكثر من الخبرية وقد لمسنا هذا في مواضع عديدة منها تكرار الاستفهام كما في هذه الأبيات:</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أنحيا وأشباحهم بيننا         تدنس بالعار تلك الورود</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أنحيا أذلاء في ملجأ        ويحيا عزيزا </w:t>
      </w:r>
      <w:r w:rsidRPr="007F3C8E">
        <w:rPr>
          <w:rFonts w:ascii="Times New Roman" w:eastAsia="Calibri" w:hAnsi="Times New Roman" w:cs="Simplified Arabic" w:hint="cs"/>
          <w:sz w:val="28"/>
          <w:szCs w:val="32"/>
          <w:rtl/>
          <w:lang w:val="en-ZA" w:bidi="ar-DZ"/>
        </w:rPr>
        <w:t xml:space="preserve">في </w:t>
      </w:r>
      <w:r w:rsidRPr="007F3C8E">
        <w:rPr>
          <w:rFonts w:ascii="Times New Roman" w:eastAsia="Calibri" w:hAnsi="Times New Roman" w:cs="Simplified Arabic"/>
          <w:sz w:val="28"/>
          <w:szCs w:val="32"/>
          <w:rtl/>
          <w:lang w:val="en-ZA" w:bidi="ar-DZ"/>
        </w:rPr>
        <w:t>أرض الكنود</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أنحيا وفي وطني غاصب   تعاني الجزائر منه الحشود</w:t>
      </w:r>
      <w:r w:rsidRPr="007F3C8E">
        <w:rPr>
          <w:rFonts w:ascii="Times New Roman" w:eastAsia="Calibri" w:hAnsi="Times New Roman" w:cs="Simplified Arabic"/>
          <w:sz w:val="28"/>
          <w:szCs w:val="32"/>
          <w:vertAlign w:val="superscript"/>
          <w:rtl/>
          <w:lang w:val="en-ZA" w:bidi="ar-DZ"/>
        </w:rPr>
        <w:footnoteReference w:id="10"/>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أضفى هذا التكرار إلى إيقاع هادئ</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وللنداء نصيب في التطريب وبصفة خاصة المحذوف </w:t>
      </w:r>
      <w:r w:rsidRPr="007F3C8E">
        <w:rPr>
          <w:rFonts w:ascii="Times New Roman" w:eastAsia="Calibri" w:hAnsi="Times New Roman" w:cs="Simplified Arabic" w:hint="cs"/>
          <w:sz w:val="28"/>
          <w:szCs w:val="32"/>
          <w:rtl/>
          <w:lang w:val="en-ZA" w:bidi="ar-DZ"/>
        </w:rPr>
        <w:t>الأداة، يناد</w:t>
      </w:r>
      <w:r w:rsidRPr="007F3C8E">
        <w:rPr>
          <w:rFonts w:ascii="Times New Roman" w:eastAsia="Calibri" w:hAnsi="Times New Roman" w:cs="Simplified Arabic" w:hint="eastAsia"/>
          <w:sz w:val="28"/>
          <w:szCs w:val="32"/>
          <w:rtl/>
          <w:lang w:val="en-ZA" w:bidi="ar-DZ"/>
        </w:rPr>
        <w:t>ي</w:t>
      </w:r>
      <w:r w:rsidRPr="007F3C8E">
        <w:rPr>
          <w:rFonts w:ascii="Times New Roman" w:eastAsia="Calibri" w:hAnsi="Times New Roman" w:cs="Simplified Arabic"/>
          <w:sz w:val="28"/>
          <w:szCs w:val="32"/>
          <w:rtl/>
          <w:lang w:val="en-ZA" w:bidi="ar-DZ"/>
        </w:rPr>
        <w:t xml:space="preserve"> الشاعر أمه معربا عن احترامه وحبه:</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أماه</w:t>
      </w:r>
      <w:r w:rsidRPr="007F3C8E">
        <w:rPr>
          <w:rFonts w:ascii="Times New Roman" w:eastAsia="Calibri" w:hAnsi="Times New Roman" w:cs="Simplified Arabic" w:hint="cs"/>
          <w:sz w:val="28"/>
          <w:szCs w:val="32"/>
          <w:rtl/>
          <w:lang w:val="en-ZA" w:bidi="ar-DZ"/>
        </w:rPr>
        <w:t>.. عيد</w:t>
      </w:r>
      <w:r w:rsidRPr="007F3C8E">
        <w:rPr>
          <w:rFonts w:ascii="Times New Roman" w:eastAsia="Calibri" w:hAnsi="Times New Roman" w:cs="Simplified Arabic" w:hint="eastAsia"/>
          <w:sz w:val="28"/>
          <w:szCs w:val="32"/>
          <w:rtl/>
          <w:lang w:val="en-ZA" w:bidi="ar-DZ"/>
        </w:rPr>
        <w:t>ك</w:t>
      </w:r>
      <w:r w:rsidRPr="007F3C8E">
        <w:rPr>
          <w:rFonts w:ascii="Times New Roman" w:eastAsia="Calibri" w:hAnsi="Times New Roman" w:cs="Simplified Arabic"/>
          <w:sz w:val="28"/>
          <w:szCs w:val="32"/>
          <w:rtl/>
          <w:lang w:val="en-ZA" w:bidi="ar-DZ"/>
        </w:rPr>
        <w:t xml:space="preserve"> نغمة في حاضري       من خاطري تنساب كالتيار</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أماه</w:t>
      </w:r>
      <w:r w:rsidRPr="007F3C8E">
        <w:rPr>
          <w:rFonts w:ascii="Times New Roman" w:eastAsia="Calibri" w:hAnsi="Times New Roman" w:cs="Simplified Arabic" w:hint="cs"/>
          <w:sz w:val="28"/>
          <w:szCs w:val="32"/>
          <w:rtl/>
          <w:lang w:val="en-ZA" w:bidi="ar-DZ"/>
        </w:rPr>
        <w:t>.. عيد</w:t>
      </w:r>
      <w:r w:rsidRPr="007F3C8E">
        <w:rPr>
          <w:rFonts w:ascii="Times New Roman" w:eastAsia="Calibri" w:hAnsi="Times New Roman" w:cs="Simplified Arabic" w:hint="eastAsia"/>
          <w:sz w:val="28"/>
          <w:szCs w:val="32"/>
          <w:rtl/>
          <w:lang w:val="en-ZA" w:bidi="ar-DZ"/>
        </w:rPr>
        <w:t>ك</w:t>
      </w:r>
      <w:r w:rsidRPr="007F3C8E">
        <w:rPr>
          <w:rFonts w:ascii="Times New Roman" w:eastAsia="Calibri" w:hAnsi="Times New Roman" w:cs="Simplified Arabic"/>
          <w:sz w:val="28"/>
          <w:szCs w:val="32"/>
          <w:rtl/>
          <w:lang w:val="en-ZA" w:bidi="ar-DZ"/>
        </w:rPr>
        <w:t xml:space="preserve"> ومضة من مهجتي    مسكوبة كالنور في أشعاري</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vertAlign w:val="superscript"/>
          <w:rtl/>
          <w:lang w:val="en-ZA" w:bidi="ar-DZ"/>
        </w:rPr>
        <w:footnoteReference w:id="11"/>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ورود هذه الاعترافات بدون أداة جعلنا نشعر أن الشاعر يهمس بصوت خافت لا يريد أن يسمعه غير أمه.</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lastRenderedPageBreak/>
        <w:t>ومن أنغام الإنشاء وجدنا أسلوب الشرط المشترك مع القسم والنداء في مقطع من قصيدة "غضبة" ينادي فيها:</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يا حياة الشقاء إن لم تزولي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عن بلادي</w:t>
      </w:r>
      <w:r w:rsidRPr="007F3C8E">
        <w:rPr>
          <w:rFonts w:ascii="Times New Roman" w:eastAsia="Calibri" w:hAnsi="Times New Roman" w:cs="Simplified Arabic" w:hint="cs"/>
          <w:sz w:val="28"/>
          <w:szCs w:val="32"/>
          <w:rtl/>
          <w:lang w:val="en-ZA" w:bidi="ar-DZ"/>
        </w:rPr>
        <w:t>.. إن</w:t>
      </w:r>
      <w:r w:rsidRPr="007F3C8E">
        <w:rPr>
          <w:rFonts w:ascii="Times New Roman" w:eastAsia="Calibri" w:hAnsi="Times New Roman" w:cs="Simplified Arabic" w:hint="eastAsia"/>
          <w:sz w:val="28"/>
          <w:szCs w:val="32"/>
          <w:rtl/>
          <w:lang w:val="en-ZA" w:bidi="ar-DZ"/>
        </w:rPr>
        <w:t>ي</w:t>
      </w:r>
      <w:r w:rsidRPr="007F3C8E">
        <w:rPr>
          <w:rFonts w:ascii="Times New Roman" w:eastAsia="Calibri" w:hAnsi="Times New Roman" w:cs="Simplified Arabic"/>
          <w:sz w:val="28"/>
          <w:szCs w:val="32"/>
          <w:rtl/>
          <w:lang w:val="en-ZA" w:bidi="ar-DZ"/>
        </w:rPr>
        <w:t xml:space="preserve"> ورب العباد</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لأقيمن في طريقك عارا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يصبغ الأرض كلها بالسواد</w:t>
      </w:r>
      <w:r w:rsidRPr="007F3C8E">
        <w:rPr>
          <w:rFonts w:ascii="Times New Roman" w:eastAsia="Calibri" w:hAnsi="Times New Roman" w:cs="Simplified Arabic"/>
          <w:sz w:val="28"/>
          <w:szCs w:val="32"/>
          <w:vertAlign w:val="superscript"/>
          <w:rtl/>
          <w:lang w:val="en-ZA" w:bidi="ar-DZ"/>
        </w:rPr>
        <w:footnoteReference w:id="12"/>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والنغم في هذا المقطع عززه </w:t>
      </w:r>
      <w:r w:rsidRPr="007F3C8E">
        <w:rPr>
          <w:rFonts w:ascii="Times New Roman" w:eastAsia="Calibri" w:hAnsi="Times New Roman" w:cs="Simplified Arabic" w:hint="cs"/>
          <w:sz w:val="28"/>
          <w:szCs w:val="32"/>
          <w:rtl/>
          <w:lang w:val="en-ZA" w:bidi="ar-DZ"/>
        </w:rPr>
        <w:t>أمران: أول</w:t>
      </w:r>
      <w:r w:rsidRPr="007F3C8E">
        <w:rPr>
          <w:rFonts w:ascii="Times New Roman" w:eastAsia="Calibri" w:hAnsi="Times New Roman" w:cs="Simplified Arabic" w:hint="eastAsia"/>
          <w:sz w:val="28"/>
          <w:szCs w:val="32"/>
          <w:rtl/>
          <w:lang w:val="en-ZA" w:bidi="ar-DZ"/>
        </w:rPr>
        <w:t>ه</w:t>
      </w:r>
      <w:r w:rsidRPr="007F3C8E">
        <w:rPr>
          <w:rFonts w:ascii="Times New Roman" w:eastAsia="Calibri" w:hAnsi="Times New Roman" w:cs="Simplified Arabic"/>
          <w:sz w:val="28"/>
          <w:szCs w:val="32"/>
          <w:rtl/>
          <w:lang w:val="en-ZA" w:bidi="ar-DZ"/>
        </w:rPr>
        <w:t xml:space="preserve"> الاعتراض بالقسم والثاني تأخير جواب الشرط.</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شكلت الانحرافات التركيبية أيضا نغما موسيقيا رنّم الديوان فكان في</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للمحذوفات غايات إيقاعية </w:t>
      </w:r>
      <w:r w:rsidRPr="007F3C8E">
        <w:rPr>
          <w:rFonts w:ascii="Times New Roman" w:eastAsia="Calibri" w:hAnsi="Times New Roman" w:cs="Simplified Arabic" w:hint="cs"/>
          <w:sz w:val="28"/>
          <w:szCs w:val="32"/>
          <w:rtl/>
          <w:lang w:val="en-ZA" w:bidi="ar-DZ"/>
        </w:rPr>
        <w:t>كذلك، اخترنا</w:t>
      </w:r>
      <w:r w:rsidRPr="007F3C8E">
        <w:rPr>
          <w:rFonts w:ascii="Times New Roman" w:eastAsia="Calibri" w:hAnsi="Times New Roman" w:cs="Simplified Arabic"/>
          <w:sz w:val="28"/>
          <w:szCs w:val="32"/>
          <w:rtl/>
          <w:lang w:val="en-ZA" w:bidi="ar-DZ"/>
        </w:rPr>
        <w:t xml:space="preserve"> من بينها هذا المقطع </w:t>
      </w:r>
      <w:r w:rsidRPr="007F3C8E">
        <w:rPr>
          <w:rFonts w:ascii="Times New Roman" w:eastAsia="Calibri" w:hAnsi="Times New Roman" w:cs="Simplified Arabic" w:hint="cs"/>
          <w:sz w:val="28"/>
          <w:szCs w:val="32"/>
          <w:rtl/>
          <w:lang w:val="en-ZA" w:bidi="ar-DZ"/>
        </w:rPr>
        <w:t>للتمثيل، يقو</w:t>
      </w:r>
      <w:r w:rsidRPr="007F3C8E">
        <w:rPr>
          <w:rFonts w:ascii="Times New Roman" w:eastAsia="Calibri" w:hAnsi="Times New Roman" w:cs="Simplified Arabic" w:hint="eastAsia"/>
          <w:sz w:val="28"/>
          <w:szCs w:val="32"/>
          <w:rtl/>
          <w:lang w:val="en-ZA" w:bidi="ar-DZ"/>
        </w:rPr>
        <w:t>ل</w:t>
      </w:r>
      <w:r w:rsidRPr="007F3C8E">
        <w:rPr>
          <w:rFonts w:ascii="Times New Roman" w:eastAsia="Calibri" w:hAnsi="Times New Roman" w:cs="Simplified Arabic"/>
          <w:sz w:val="28"/>
          <w:szCs w:val="32"/>
          <w:rtl/>
          <w:lang w:val="en-ZA" w:bidi="ar-DZ"/>
        </w:rPr>
        <w:t xml:space="preserve"> الشاعر في وصف مجازر الثامن ماي:</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صلبا ورميا بالمدافع جهرة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والناس تزحف في صميم الداء</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شنقا وغما في الخنادق بالحصى         جلدا وغرقا في سيول الماء</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vertAlign w:val="superscript"/>
          <w:rtl/>
          <w:lang w:val="en-ZA" w:bidi="ar-DZ"/>
        </w:rPr>
        <w:footnoteReference w:id="13"/>
      </w:r>
    </w:p>
    <w:p w:rsidR="007F3C8E" w:rsidRPr="007F3C8E" w:rsidRDefault="007F3C8E" w:rsidP="007F3C8E">
      <w:pPr>
        <w:bidi/>
        <w:spacing w:after="0"/>
        <w:ind w:firstLine="425"/>
        <w:jc w:val="both"/>
        <w:rPr>
          <w:rFonts w:ascii="Times New Roman" w:eastAsia="Calibri" w:hAnsi="Times New Roman" w:cs="Simplified Arabic"/>
          <w:b/>
          <w:bCs/>
          <w:sz w:val="28"/>
          <w:szCs w:val="32"/>
          <w:rtl/>
          <w:lang w:val="en-ZA" w:bidi="ar-DZ"/>
        </w:rPr>
      </w:pPr>
      <w:r w:rsidRPr="007F3C8E">
        <w:rPr>
          <w:rFonts w:ascii="Times New Roman" w:eastAsia="Calibri" w:hAnsi="Times New Roman" w:cs="Simplified Arabic" w:hint="cs"/>
          <w:b/>
          <w:bCs/>
          <w:sz w:val="28"/>
          <w:szCs w:val="32"/>
          <w:rtl/>
          <w:lang w:val="en-ZA" w:bidi="ar-DZ"/>
        </w:rPr>
        <w:t xml:space="preserve"> </w:t>
      </w:r>
      <w:r w:rsidRPr="007F3C8E">
        <w:rPr>
          <w:rFonts w:ascii="Times New Roman" w:eastAsia="Calibri" w:hAnsi="Times New Roman" w:cs="Simplified Arabic"/>
          <w:sz w:val="28"/>
          <w:szCs w:val="32"/>
          <w:rtl/>
          <w:lang w:val="en-ZA" w:bidi="ar-DZ"/>
        </w:rPr>
        <w:t>فحذف الفعل والفاعل من هذه التراكيب حدّ من ثقل سماعها وتقديم المفعول المطلق كان عبارة عن تصعيد إيقاعي كسر به الشاعر رتابة النغم الهادئ الذي سبقه وله غاية دلالية كذلك تمثلت في تصوير بشاعة المنظر.</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على ذكر الدلالة تجدر الإشارة إلى أن تكرار بعض المعاني ساهم في بلور</w:t>
      </w:r>
      <w:r w:rsidRPr="007F3C8E">
        <w:rPr>
          <w:rFonts w:ascii="Times New Roman" w:eastAsia="Calibri" w:hAnsi="Times New Roman" w:cs="Simplified Arabic" w:hint="cs"/>
          <w:sz w:val="28"/>
          <w:szCs w:val="32"/>
          <w:rtl/>
          <w:lang w:val="en-ZA" w:bidi="ar-DZ"/>
        </w:rPr>
        <w:t>ة</w:t>
      </w:r>
      <w:r w:rsidRPr="007F3C8E">
        <w:rPr>
          <w:rFonts w:ascii="Times New Roman" w:eastAsia="Calibri" w:hAnsi="Times New Roman" w:cs="Simplified Arabic"/>
          <w:sz w:val="28"/>
          <w:szCs w:val="32"/>
          <w:rtl/>
          <w:lang w:val="en-ZA" w:bidi="ar-DZ"/>
        </w:rPr>
        <w:t xml:space="preserve"> نغم من نوع خاص سببه تكرار الصور التشبيهية فكان من أجملها وصف الشاعر للحرية:</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مرهوبة كالليل كالبحر الخطير</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محبوبة كالزهر كالطفل الصغير</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كالروح كالنسمات كالحلم الجميل</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كالوحي كالآيات كالملك الجليل</w:t>
      </w:r>
      <w:r w:rsidRPr="007F3C8E">
        <w:rPr>
          <w:rFonts w:ascii="Times New Roman" w:eastAsia="Calibri" w:hAnsi="Times New Roman" w:cs="Simplified Arabic"/>
          <w:sz w:val="28"/>
          <w:szCs w:val="32"/>
          <w:vertAlign w:val="superscript"/>
          <w:rtl/>
          <w:lang w:val="en-ZA" w:bidi="ar-DZ"/>
        </w:rPr>
        <w:footnoteReference w:id="14"/>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بهذا المقطع الصغير عشر تشبيهات كلها بدون وجه شبه وتنتهي بصفات على وزن واحد وهو "فعيل" ساعدت على بث الإيقاع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b/>
          <w:bCs/>
          <w:sz w:val="28"/>
          <w:szCs w:val="32"/>
          <w:rtl/>
          <w:lang w:val="en-ZA" w:bidi="ar-DZ"/>
        </w:rPr>
        <w:t>3</w:t>
      </w:r>
      <w:r w:rsidRPr="007F3C8E">
        <w:rPr>
          <w:rFonts w:ascii="Times New Roman" w:eastAsia="Calibri" w:hAnsi="Times New Roman" w:cs="Simplified Arabic" w:hint="cs"/>
          <w:b/>
          <w:bCs/>
          <w:sz w:val="28"/>
          <w:szCs w:val="32"/>
          <w:rtl/>
          <w:lang w:val="en-ZA" w:bidi="ar-DZ"/>
        </w:rPr>
        <w:t xml:space="preserve"> ــ </w:t>
      </w:r>
      <w:r w:rsidRPr="007F3C8E">
        <w:rPr>
          <w:rFonts w:ascii="Times New Roman" w:eastAsia="Calibri" w:hAnsi="Times New Roman" w:cs="Simplified Arabic"/>
          <w:b/>
          <w:bCs/>
          <w:sz w:val="28"/>
          <w:szCs w:val="32"/>
          <w:rtl/>
          <w:lang w:val="en-ZA" w:bidi="ar-DZ"/>
        </w:rPr>
        <w:t xml:space="preserve">إيقاع البديع </w:t>
      </w:r>
      <w:r w:rsidRPr="007F3C8E">
        <w:rPr>
          <w:rFonts w:ascii="Times New Roman" w:eastAsia="Calibri" w:hAnsi="Times New Roman" w:cs="Simplified Arabic" w:hint="cs"/>
          <w:b/>
          <w:bCs/>
          <w:sz w:val="28"/>
          <w:szCs w:val="32"/>
          <w:rtl/>
          <w:lang w:val="en-ZA" w:bidi="ar-DZ"/>
        </w:rPr>
        <w:t>اللفظي:</w:t>
      </w:r>
      <w:r w:rsidRPr="007F3C8E">
        <w:rPr>
          <w:rFonts w:ascii="Times New Roman" w:eastAsia="Calibri" w:hAnsi="Times New Roman" w:cs="Simplified Arabic" w:hint="cs"/>
          <w:sz w:val="28"/>
          <w:szCs w:val="32"/>
          <w:rtl/>
          <w:lang w:val="en-ZA" w:bidi="ar-DZ"/>
        </w:rPr>
        <w:t xml:space="preserve"> رك</w:t>
      </w:r>
      <w:r w:rsidRPr="007F3C8E">
        <w:rPr>
          <w:rFonts w:ascii="Times New Roman" w:eastAsia="Calibri" w:hAnsi="Times New Roman" w:cs="Simplified Arabic" w:hint="eastAsia"/>
          <w:sz w:val="28"/>
          <w:szCs w:val="32"/>
          <w:rtl/>
          <w:lang w:val="en-ZA" w:bidi="ar-DZ"/>
        </w:rPr>
        <w:t>ز</w:t>
      </w:r>
      <w:r w:rsidRPr="007F3C8E">
        <w:rPr>
          <w:rFonts w:ascii="Times New Roman" w:eastAsia="Calibri" w:hAnsi="Times New Roman" w:cs="Simplified Arabic"/>
          <w:sz w:val="28"/>
          <w:szCs w:val="32"/>
          <w:rtl/>
          <w:lang w:val="en-ZA" w:bidi="ar-DZ"/>
        </w:rPr>
        <w:t xml:space="preserve"> الشاعر على </w:t>
      </w:r>
      <w:r w:rsidRPr="007F3C8E">
        <w:rPr>
          <w:rFonts w:ascii="Times New Roman" w:eastAsia="Calibri" w:hAnsi="Times New Roman" w:cs="Simplified Arabic" w:hint="cs"/>
          <w:sz w:val="28"/>
          <w:szCs w:val="32"/>
          <w:rtl/>
          <w:lang w:val="en-ZA" w:bidi="ar-DZ"/>
        </w:rPr>
        <w:t>نوعين</w:t>
      </w:r>
      <w:r w:rsidRPr="007F3C8E">
        <w:rPr>
          <w:rFonts w:ascii="Times New Roman" w:eastAsia="Calibri" w:hAnsi="Times New Roman" w:cs="Simplified Arabic"/>
          <w:sz w:val="28"/>
          <w:szCs w:val="32"/>
          <w:rtl/>
          <w:lang w:val="en-ZA" w:bidi="ar-DZ"/>
        </w:rPr>
        <w:t xml:space="preserve"> من البديع وه</w:t>
      </w:r>
      <w:r w:rsidRPr="007F3C8E">
        <w:rPr>
          <w:rFonts w:ascii="Times New Roman" w:eastAsia="Calibri" w:hAnsi="Times New Roman" w:cs="Simplified Arabic" w:hint="cs"/>
          <w:sz w:val="28"/>
          <w:szCs w:val="32"/>
          <w:rtl/>
          <w:lang w:val="en-ZA" w:bidi="ar-DZ"/>
        </w:rPr>
        <w:t>ما</w:t>
      </w:r>
      <w:r w:rsidRPr="007F3C8E">
        <w:rPr>
          <w:rFonts w:ascii="Times New Roman" w:eastAsia="Calibri" w:hAnsi="Times New Roman" w:cs="Simplified Arabic"/>
          <w:sz w:val="28"/>
          <w:szCs w:val="32"/>
          <w:rtl/>
          <w:lang w:val="en-ZA" w:bidi="ar-DZ"/>
        </w:rPr>
        <w:t xml:space="preserve"> الطباق والمقابلة.</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b/>
          <w:bCs/>
          <w:sz w:val="28"/>
          <w:szCs w:val="32"/>
          <w:rtl/>
          <w:lang w:val="en-ZA" w:bidi="ar-DZ"/>
        </w:rPr>
        <w:t>1 ــ الطباق:</w:t>
      </w:r>
      <w:r w:rsidRPr="007F3C8E">
        <w:rPr>
          <w:rFonts w:ascii="Times New Roman" w:eastAsia="Calibri" w:hAnsi="Times New Roman" w:cs="Simplified Arabic" w:hint="cs"/>
          <w:sz w:val="28"/>
          <w:szCs w:val="32"/>
          <w:rtl/>
          <w:lang w:val="en-ZA" w:bidi="ar-DZ"/>
        </w:rPr>
        <w:t xml:space="preserve"> ور</w:t>
      </w:r>
      <w:r w:rsidRPr="007F3C8E">
        <w:rPr>
          <w:rFonts w:ascii="Times New Roman" w:eastAsia="Calibri" w:hAnsi="Times New Roman" w:cs="Simplified Arabic" w:hint="eastAsia"/>
          <w:sz w:val="28"/>
          <w:szCs w:val="32"/>
          <w:rtl/>
          <w:lang w:val="en-ZA" w:bidi="ar-DZ"/>
        </w:rPr>
        <w:t>د</w:t>
      </w:r>
      <w:r w:rsidRPr="007F3C8E">
        <w:rPr>
          <w:rFonts w:ascii="Times New Roman" w:eastAsia="Calibri" w:hAnsi="Times New Roman" w:cs="Simplified Arabic"/>
          <w:sz w:val="28"/>
          <w:szCs w:val="32"/>
          <w:rtl/>
          <w:lang w:val="en-ZA" w:bidi="ar-DZ"/>
        </w:rPr>
        <w:t xml:space="preserve"> في نماذج كثيرة متفرقة بين قصائد الديوان نقتصر على بعض منها، يسأل غاضبا:</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أي عيش هذا الذي يجعل الحر     ذليلا كالعبد في الأصفاد</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vertAlign w:val="superscript"/>
          <w:rtl/>
          <w:lang w:val="en-ZA" w:bidi="ar-DZ"/>
        </w:rPr>
        <w:footnoteReference w:id="15"/>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حمل هذا البيت معنى تشاؤميا وهناك طباق </w:t>
      </w:r>
      <w:r w:rsidRPr="007F3C8E">
        <w:rPr>
          <w:rFonts w:ascii="Times New Roman" w:eastAsia="Calibri" w:hAnsi="Times New Roman" w:cs="Simplified Arabic" w:hint="cs"/>
          <w:sz w:val="28"/>
          <w:szCs w:val="32"/>
          <w:rtl/>
          <w:lang w:val="en-ZA" w:bidi="ar-DZ"/>
        </w:rPr>
        <w:t>آ</w:t>
      </w:r>
      <w:r w:rsidRPr="007F3C8E">
        <w:rPr>
          <w:rFonts w:ascii="Times New Roman" w:eastAsia="Calibri" w:hAnsi="Times New Roman" w:cs="Simplified Arabic"/>
          <w:sz w:val="28"/>
          <w:szCs w:val="32"/>
          <w:rtl/>
          <w:lang w:val="en-ZA" w:bidi="ar-DZ"/>
        </w:rPr>
        <w:t>خر حمل معن</w:t>
      </w:r>
      <w:r w:rsidRPr="007F3C8E">
        <w:rPr>
          <w:rFonts w:ascii="Times New Roman" w:eastAsia="Calibri" w:hAnsi="Times New Roman" w:cs="Simplified Arabic" w:hint="cs"/>
          <w:sz w:val="28"/>
          <w:szCs w:val="32"/>
          <w:rtl/>
          <w:lang w:val="en-ZA" w:bidi="ar-DZ"/>
        </w:rPr>
        <w:t>ى</w:t>
      </w:r>
      <w:r w:rsidRPr="007F3C8E">
        <w:rPr>
          <w:rFonts w:ascii="Times New Roman" w:eastAsia="Calibri" w:hAnsi="Times New Roman" w:cs="Simplified Arabic"/>
          <w:sz w:val="28"/>
          <w:szCs w:val="32"/>
          <w:rtl/>
          <w:lang w:val="en-ZA" w:bidi="ar-DZ"/>
        </w:rPr>
        <w:t xml:space="preserve"> تفاؤليا، يخاطب فيه البكاء:</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أنت في سنة الحياة نواح            وأنا نغمة الرب</w:t>
      </w:r>
      <w:r w:rsidRPr="007F3C8E">
        <w:rPr>
          <w:rFonts w:ascii="Times New Roman" w:eastAsia="Calibri" w:hAnsi="Times New Roman" w:cs="Simplified Arabic" w:hint="cs"/>
          <w:sz w:val="28"/>
          <w:szCs w:val="32"/>
          <w:rtl/>
          <w:lang w:val="en-ZA" w:bidi="ar-DZ"/>
        </w:rPr>
        <w:t>ى</w:t>
      </w:r>
      <w:r w:rsidRPr="007F3C8E">
        <w:rPr>
          <w:rFonts w:ascii="Times New Roman" w:eastAsia="Calibri" w:hAnsi="Times New Roman" w:cs="Simplified Arabic"/>
          <w:sz w:val="28"/>
          <w:szCs w:val="32"/>
          <w:rtl/>
          <w:lang w:val="en-ZA" w:bidi="ar-DZ"/>
        </w:rPr>
        <w:t xml:space="preserve"> والخلود</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vertAlign w:val="superscript"/>
          <w:rtl/>
          <w:lang w:val="en-ZA" w:bidi="ar-DZ"/>
        </w:rPr>
        <w:footnoteReference w:id="16"/>
      </w:r>
    </w:p>
    <w:p w:rsidR="007F3C8E" w:rsidRPr="007F3C8E" w:rsidRDefault="007F3C8E" w:rsidP="007F3C8E">
      <w:pPr>
        <w:bidi/>
        <w:spacing w:after="0"/>
        <w:ind w:firstLine="425"/>
        <w:jc w:val="both"/>
        <w:rPr>
          <w:rFonts w:ascii="Times New Roman" w:eastAsia="Calibri" w:hAnsi="Times New Roman" w:cs="Simplified Arabic"/>
          <w:b/>
          <w:bCs/>
          <w:sz w:val="28"/>
          <w:szCs w:val="32"/>
          <w:rtl/>
          <w:lang w:val="en-ZA" w:bidi="ar-DZ"/>
        </w:rPr>
      </w:pPr>
      <w:r w:rsidRPr="007F3C8E">
        <w:rPr>
          <w:rFonts w:ascii="Times New Roman" w:eastAsia="Calibri" w:hAnsi="Times New Roman" w:cs="Simplified Arabic"/>
          <w:b/>
          <w:bCs/>
          <w:sz w:val="28"/>
          <w:szCs w:val="32"/>
          <w:rtl/>
          <w:lang w:val="en-ZA" w:bidi="ar-DZ"/>
        </w:rPr>
        <w:t xml:space="preserve"> </w:t>
      </w:r>
      <w:r w:rsidRPr="007F3C8E">
        <w:rPr>
          <w:rFonts w:ascii="Times New Roman" w:eastAsia="Calibri" w:hAnsi="Times New Roman" w:cs="Simplified Arabic"/>
          <w:sz w:val="28"/>
          <w:szCs w:val="32"/>
          <w:rtl/>
          <w:lang w:val="en-ZA" w:bidi="ar-DZ"/>
        </w:rPr>
        <w:t>بالإضافة إلى المعنى حقق هذا الطباق إيقاعا موسيقيا</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b/>
          <w:bCs/>
          <w:sz w:val="28"/>
          <w:szCs w:val="32"/>
          <w:rtl/>
          <w:lang w:val="en-ZA" w:bidi="ar-DZ"/>
        </w:rPr>
        <w:lastRenderedPageBreak/>
        <w:t>3</w:t>
      </w:r>
      <w:r w:rsidRPr="007F3C8E">
        <w:rPr>
          <w:rFonts w:ascii="Times New Roman" w:eastAsia="Calibri" w:hAnsi="Times New Roman" w:cs="Simplified Arabic" w:hint="cs"/>
          <w:b/>
          <w:bCs/>
          <w:sz w:val="28"/>
          <w:szCs w:val="32"/>
          <w:rtl/>
          <w:lang w:val="en-ZA" w:bidi="ar-DZ"/>
        </w:rPr>
        <w:t xml:space="preserve"> ــ المقابلة:</w:t>
      </w:r>
      <w:r w:rsidRPr="007F3C8E">
        <w:rPr>
          <w:rFonts w:ascii="Times New Roman" w:eastAsia="Calibri" w:hAnsi="Times New Roman" w:cs="Simplified Arabic" w:hint="cs"/>
          <w:sz w:val="28"/>
          <w:szCs w:val="32"/>
          <w:rtl/>
          <w:lang w:val="en-ZA" w:bidi="ar-DZ"/>
        </w:rPr>
        <w:t xml:space="preserve"> ل</w:t>
      </w:r>
      <w:r w:rsidRPr="007F3C8E">
        <w:rPr>
          <w:rFonts w:ascii="Times New Roman" w:eastAsia="Calibri" w:hAnsi="Times New Roman" w:cs="Simplified Arabic" w:hint="eastAsia"/>
          <w:sz w:val="28"/>
          <w:szCs w:val="32"/>
          <w:rtl/>
          <w:lang w:val="en-ZA" w:bidi="ar-DZ"/>
        </w:rPr>
        <w:t>م</w:t>
      </w:r>
      <w:r w:rsidRPr="007F3C8E">
        <w:rPr>
          <w:rFonts w:ascii="Times New Roman" w:eastAsia="Calibri" w:hAnsi="Times New Roman" w:cs="Simplified Arabic"/>
          <w:sz w:val="28"/>
          <w:szCs w:val="32"/>
          <w:rtl/>
          <w:lang w:val="en-ZA" w:bidi="ar-DZ"/>
        </w:rPr>
        <w:t xml:space="preserve"> تكن بنسبة الطباق </w:t>
      </w:r>
      <w:r w:rsidRPr="007F3C8E">
        <w:rPr>
          <w:rFonts w:ascii="Times New Roman" w:eastAsia="Calibri" w:hAnsi="Times New Roman" w:cs="Simplified Arabic" w:hint="cs"/>
          <w:sz w:val="28"/>
          <w:szCs w:val="32"/>
          <w:rtl/>
          <w:lang w:val="en-ZA" w:bidi="ar-DZ"/>
        </w:rPr>
        <w:t>إلى أنها</w:t>
      </w:r>
      <w:r w:rsidRPr="007F3C8E">
        <w:rPr>
          <w:rFonts w:ascii="Times New Roman" w:eastAsia="Calibri" w:hAnsi="Times New Roman" w:cs="Simplified Arabic"/>
          <w:sz w:val="28"/>
          <w:szCs w:val="32"/>
          <w:rtl/>
          <w:lang w:val="en-ZA" w:bidi="ar-DZ"/>
        </w:rPr>
        <w:t xml:space="preserve"> حققت إيقاعا موسيقيا،</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يخاطب الشاعر </w:t>
      </w:r>
      <w:r w:rsidRPr="007F3C8E">
        <w:rPr>
          <w:rFonts w:ascii="Times New Roman" w:eastAsia="Calibri" w:hAnsi="Times New Roman" w:cs="Simplified Arabic" w:hint="cs"/>
          <w:sz w:val="28"/>
          <w:szCs w:val="32"/>
          <w:rtl/>
          <w:lang w:val="en-ZA" w:bidi="ar-DZ"/>
        </w:rPr>
        <w:t>أ</w:t>
      </w:r>
      <w:r w:rsidRPr="007F3C8E">
        <w:rPr>
          <w:rFonts w:ascii="Times New Roman" w:eastAsia="Calibri" w:hAnsi="Times New Roman" w:cs="Simplified Arabic"/>
          <w:sz w:val="28"/>
          <w:szCs w:val="32"/>
          <w:rtl/>
          <w:lang w:val="en-ZA" w:bidi="ar-DZ"/>
        </w:rPr>
        <w:t xml:space="preserve">مة </w:t>
      </w:r>
      <w:r w:rsidRPr="007F3C8E">
        <w:rPr>
          <w:rFonts w:ascii="Times New Roman" w:eastAsia="Calibri" w:hAnsi="Times New Roman" w:cs="Simplified Arabic" w:hint="cs"/>
          <w:sz w:val="28"/>
          <w:szCs w:val="32"/>
          <w:rtl/>
          <w:lang w:val="en-ZA" w:bidi="ar-DZ"/>
        </w:rPr>
        <w:t>العرب:</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هل تبصرين عدوا فيك منتعشا   أو تبصرين حميما منك في كرب </w:t>
      </w:r>
      <w:r w:rsidRPr="007F3C8E">
        <w:rPr>
          <w:rFonts w:ascii="Times New Roman" w:eastAsia="Calibri" w:hAnsi="Times New Roman" w:cs="Simplified Arabic"/>
          <w:sz w:val="28"/>
          <w:szCs w:val="32"/>
          <w:vertAlign w:val="superscript"/>
          <w:rtl/>
          <w:lang w:val="en-ZA" w:bidi="ar-DZ"/>
        </w:rPr>
        <w:footnoteReference w:id="17"/>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تولد الإيقاع في هذا البيت عن طريق اشتراك الطباق وتكرار الصياغة النحوية التي و</w:t>
      </w:r>
      <w:r w:rsidRPr="007F3C8E">
        <w:rPr>
          <w:rFonts w:ascii="Times New Roman" w:eastAsia="Calibri" w:hAnsi="Times New Roman" w:cs="Simplified Arabic" w:hint="cs"/>
          <w:sz w:val="28"/>
          <w:szCs w:val="32"/>
          <w:rtl/>
          <w:lang w:val="en-ZA" w:bidi="ar-DZ"/>
        </w:rPr>
        <w:t>ر</w:t>
      </w:r>
      <w:r w:rsidRPr="007F3C8E">
        <w:rPr>
          <w:rFonts w:ascii="Times New Roman" w:eastAsia="Calibri" w:hAnsi="Times New Roman" w:cs="Simplified Arabic"/>
          <w:sz w:val="28"/>
          <w:szCs w:val="32"/>
          <w:rtl/>
          <w:lang w:val="en-ZA" w:bidi="ar-DZ"/>
        </w:rPr>
        <w:t xml:space="preserve">دت </w:t>
      </w:r>
      <w:r w:rsidRPr="007F3C8E">
        <w:rPr>
          <w:rFonts w:ascii="Times New Roman" w:eastAsia="Calibri" w:hAnsi="Times New Roman" w:cs="Simplified Arabic" w:hint="cs"/>
          <w:sz w:val="28"/>
          <w:szCs w:val="32"/>
          <w:rtl/>
          <w:lang w:val="en-ZA" w:bidi="ar-DZ"/>
        </w:rPr>
        <w:t>بالترتيب:</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أداة الاستفهام + فعل +مفعول به + جار </w:t>
      </w:r>
      <w:r w:rsidRPr="007F3C8E">
        <w:rPr>
          <w:rFonts w:ascii="Times New Roman" w:eastAsia="Calibri" w:hAnsi="Times New Roman" w:cs="Simplified Arabic" w:hint="cs"/>
          <w:sz w:val="28"/>
          <w:szCs w:val="32"/>
          <w:rtl/>
          <w:lang w:val="en-ZA" w:bidi="ar-DZ"/>
        </w:rPr>
        <w:t>ومجرور.</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b/>
          <w:bCs/>
          <w:sz w:val="28"/>
          <w:szCs w:val="32"/>
          <w:rtl/>
          <w:lang w:val="en-ZA" w:bidi="ar-DZ"/>
        </w:rPr>
        <w:t xml:space="preserve">الإيقاع </w:t>
      </w:r>
      <w:r w:rsidRPr="007F3C8E">
        <w:rPr>
          <w:rFonts w:ascii="Times New Roman" w:eastAsia="Calibri" w:hAnsi="Times New Roman" w:cs="Simplified Arabic" w:hint="cs"/>
          <w:b/>
          <w:bCs/>
          <w:sz w:val="28"/>
          <w:szCs w:val="32"/>
          <w:rtl/>
          <w:lang w:val="en-ZA" w:bidi="ar-DZ"/>
        </w:rPr>
        <w:t>الخارجي:</w:t>
      </w:r>
      <w:r w:rsidRPr="007F3C8E">
        <w:rPr>
          <w:rFonts w:ascii="Times New Roman" w:eastAsia="Calibri" w:hAnsi="Times New Roman" w:cs="Simplified Arabic"/>
          <w:sz w:val="28"/>
          <w:szCs w:val="32"/>
          <w:rtl/>
          <w:lang w:val="en-ZA" w:bidi="ar-DZ"/>
        </w:rPr>
        <w:t xml:space="preserve"> سنحاول تحديد أنواع البحور التي استخدمها الشاعر ونكشف عن نسبها وكذلك سنتطرق للقافية ونركز على وظيفتها النحوية في كل بيت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بعد التقطيع الإحصاء خلصنا للنتائج </w:t>
      </w:r>
      <w:r w:rsidRPr="007F3C8E">
        <w:rPr>
          <w:rFonts w:ascii="Times New Roman" w:eastAsia="Calibri" w:hAnsi="Times New Roman" w:cs="Simplified Arabic" w:hint="cs"/>
          <w:sz w:val="28"/>
          <w:szCs w:val="32"/>
          <w:rtl/>
          <w:lang w:val="en-ZA" w:bidi="ar-DZ"/>
        </w:rPr>
        <w:t>التالية:</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p>
    <w:tbl>
      <w:tblPr>
        <w:tblStyle w:val="TableGrid2"/>
        <w:bidiVisual/>
        <w:tblW w:w="0" w:type="auto"/>
        <w:tblLook w:val="04A0" w:firstRow="1" w:lastRow="0" w:firstColumn="1" w:lastColumn="0" w:noHBand="0" w:noVBand="1"/>
      </w:tblPr>
      <w:tblGrid>
        <w:gridCol w:w="4657"/>
        <w:gridCol w:w="4631"/>
      </w:tblGrid>
      <w:tr w:rsidR="007F3C8E" w:rsidRPr="007F3C8E" w:rsidTr="006767C8">
        <w:tc>
          <w:tcPr>
            <w:tcW w:w="5030"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البحر</w:t>
            </w:r>
          </w:p>
        </w:tc>
        <w:tc>
          <w:tcPr>
            <w:tcW w:w="5031"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النسبة المؤية</w:t>
            </w:r>
          </w:p>
        </w:tc>
      </w:tr>
      <w:tr w:rsidR="007F3C8E" w:rsidRPr="007F3C8E" w:rsidTr="006767C8">
        <w:tc>
          <w:tcPr>
            <w:tcW w:w="5030"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البسيط</w:t>
            </w:r>
          </w:p>
        </w:tc>
        <w:tc>
          <w:tcPr>
            <w:tcW w:w="5031"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25</w:t>
            </w:r>
          </w:p>
        </w:tc>
      </w:tr>
      <w:tr w:rsidR="007F3C8E" w:rsidRPr="007F3C8E" w:rsidTr="006767C8">
        <w:tc>
          <w:tcPr>
            <w:tcW w:w="5030"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الخفبف</w:t>
            </w:r>
          </w:p>
        </w:tc>
        <w:tc>
          <w:tcPr>
            <w:tcW w:w="5031"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25</w:t>
            </w:r>
          </w:p>
        </w:tc>
      </w:tr>
      <w:tr w:rsidR="007F3C8E" w:rsidRPr="007F3C8E" w:rsidTr="006767C8">
        <w:tc>
          <w:tcPr>
            <w:tcW w:w="5030"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المتقارب</w:t>
            </w:r>
          </w:p>
        </w:tc>
        <w:tc>
          <w:tcPr>
            <w:tcW w:w="5031"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15</w:t>
            </w:r>
          </w:p>
        </w:tc>
      </w:tr>
      <w:tr w:rsidR="007F3C8E" w:rsidRPr="007F3C8E" w:rsidTr="006767C8">
        <w:tc>
          <w:tcPr>
            <w:tcW w:w="5030"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الكامل</w:t>
            </w:r>
          </w:p>
        </w:tc>
        <w:tc>
          <w:tcPr>
            <w:tcW w:w="5031"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10</w:t>
            </w:r>
          </w:p>
        </w:tc>
      </w:tr>
      <w:tr w:rsidR="007F3C8E" w:rsidRPr="007F3C8E" w:rsidTr="006767C8">
        <w:tc>
          <w:tcPr>
            <w:tcW w:w="5030"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المتدارك</w:t>
            </w:r>
          </w:p>
        </w:tc>
        <w:tc>
          <w:tcPr>
            <w:tcW w:w="5031"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5</w:t>
            </w:r>
          </w:p>
        </w:tc>
      </w:tr>
      <w:tr w:rsidR="007F3C8E" w:rsidRPr="007F3C8E" w:rsidTr="006767C8">
        <w:tc>
          <w:tcPr>
            <w:tcW w:w="5030"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الرمل</w:t>
            </w:r>
          </w:p>
        </w:tc>
        <w:tc>
          <w:tcPr>
            <w:tcW w:w="5031"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5</w:t>
            </w:r>
          </w:p>
        </w:tc>
      </w:tr>
      <w:tr w:rsidR="007F3C8E" w:rsidRPr="007F3C8E" w:rsidTr="006767C8">
        <w:tc>
          <w:tcPr>
            <w:tcW w:w="5030"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الوافر</w:t>
            </w:r>
          </w:p>
        </w:tc>
        <w:tc>
          <w:tcPr>
            <w:tcW w:w="5031"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5</w:t>
            </w:r>
          </w:p>
        </w:tc>
      </w:tr>
      <w:tr w:rsidR="007F3C8E" w:rsidRPr="007F3C8E" w:rsidTr="006767C8">
        <w:tc>
          <w:tcPr>
            <w:tcW w:w="5030"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الرجز</w:t>
            </w:r>
          </w:p>
        </w:tc>
        <w:tc>
          <w:tcPr>
            <w:tcW w:w="5031"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5</w:t>
            </w:r>
          </w:p>
        </w:tc>
      </w:tr>
      <w:tr w:rsidR="007F3C8E" w:rsidRPr="007F3C8E" w:rsidTr="006767C8">
        <w:tc>
          <w:tcPr>
            <w:tcW w:w="5030"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الخبب</w:t>
            </w:r>
          </w:p>
        </w:tc>
        <w:tc>
          <w:tcPr>
            <w:tcW w:w="5031" w:type="dxa"/>
            <w:vAlign w:val="center"/>
          </w:tcPr>
          <w:p w:rsidR="007F3C8E" w:rsidRPr="007F3C8E" w:rsidRDefault="007F3C8E" w:rsidP="007F3C8E">
            <w:pPr>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5</w:t>
            </w:r>
          </w:p>
        </w:tc>
      </w:tr>
    </w:tbl>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استخدم الشاعر كما هو موضح أعلاه تسعة بحور منوعة يتصد</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رها بحران أخذا نفس النسبة هما البسيط والخفيف يليهما المتقارب في المرتبة الثالثة</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وهى من البحور المطلوبة والمرغوبة ،يقول حازم في وص</w:t>
      </w:r>
      <w:r w:rsidRPr="007F3C8E">
        <w:rPr>
          <w:rFonts w:ascii="Times New Roman" w:eastAsia="Calibri" w:hAnsi="Times New Roman" w:cs="Simplified Arabic" w:hint="cs"/>
          <w:sz w:val="28"/>
          <w:szCs w:val="32"/>
          <w:rtl/>
          <w:lang w:val="en-ZA" w:bidi="ar-DZ"/>
        </w:rPr>
        <w:t>ف</w:t>
      </w:r>
      <w:r w:rsidRPr="007F3C8E">
        <w:rPr>
          <w:rFonts w:ascii="Times New Roman" w:eastAsia="Calibri" w:hAnsi="Times New Roman" w:cs="Simplified Arabic"/>
          <w:sz w:val="28"/>
          <w:szCs w:val="32"/>
          <w:rtl/>
          <w:lang w:val="en-ZA" w:bidi="ar-DZ"/>
        </w:rPr>
        <w:t>ها :" للبسيط بساطة و طلاوة ... وللخفيف جزالة ورشاقة ،وللمتقارب بساطة وسهولة "</w:t>
      </w:r>
      <w:r w:rsidRPr="007F3C8E">
        <w:rPr>
          <w:rFonts w:ascii="Times New Roman" w:eastAsia="Calibri" w:hAnsi="Times New Roman" w:cs="Simplified Arabic"/>
          <w:sz w:val="28"/>
          <w:szCs w:val="32"/>
          <w:vertAlign w:val="superscript"/>
          <w:rtl/>
          <w:lang w:val="en-ZA" w:bidi="ar-DZ"/>
        </w:rPr>
        <w:footnoteReference w:id="18"/>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وهذا الناقد لا يم</w:t>
      </w:r>
      <w:r w:rsidRPr="007F3C8E">
        <w:rPr>
          <w:rFonts w:ascii="Times New Roman" w:eastAsia="Calibri" w:hAnsi="Times New Roman" w:cs="Simplified Arabic" w:hint="cs"/>
          <w:sz w:val="28"/>
          <w:szCs w:val="32"/>
          <w:rtl/>
          <w:lang w:val="en-ZA" w:bidi="ar-DZ"/>
        </w:rPr>
        <w:t>ا</w:t>
      </w:r>
      <w:r w:rsidRPr="007F3C8E">
        <w:rPr>
          <w:rFonts w:ascii="Times New Roman" w:eastAsia="Calibri" w:hAnsi="Times New Roman" w:cs="Simplified Arabic"/>
          <w:sz w:val="28"/>
          <w:szCs w:val="32"/>
          <w:rtl/>
          <w:lang w:val="en-ZA" w:bidi="ar-DZ"/>
        </w:rPr>
        <w:t>نع من تخصيص كل بحر لمعاني معينة ويوافقه في ذالك</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محمد ناصر</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الذي ربط كل بحر بمعاني تختلف عن غيره فربط البسيط"بالموضوعات الجليلة التي تتطلب الموقف الجاد والنظرة الصارمة كالموضوعات ذات الطابع التأملي واستخراج العبرة مثل النظر في الكون والحياة والناس ومواقف استنهاض الهمم وتحفيزها إلى العمل الوطني أو القومي "</w:t>
      </w:r>
      <w:r w:rsidRPr="007F3C8E">
        <w:rPr>
          <w:rFonts w:ascii="Times New Roman" w:eastAsia="Calibri" w:hAnsi="Times New Roman" w:cs="Simplified Arabic"/>
          <w:sz w:val="28"/>
          <w:szCs w:val="32"/>
          <w:vertAlign w:val="superscript"/>
          <w:rtl/>
          <w:lang w:val="en-ZA" w:bidi="ar-DZ"/>
        </w:rPr>
        <w:footnoteReference w:id="19"/>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وقد توزعت هذه المعاني على </w:t>
      </w:r>
      <w:r w:rsidRPr="007F3C8E">
        <w:rPr>
          <w:rFonts w:ascii="Times New Roman" w:eastAsia="Calibri" w:hAnsi="Times New Roman" w:cs="Simplified Arabic"/>
          <w:sz w:val="28"/>
          <w:szCs w:val="32"/>
          <w:rtl/>
          <w:lang w:val="en-ZA" w:bidi="ar-DZ"/>
        </w:rPr>
        <w:lastRenderedPageBreak/>
        <w:t xml:space="preserve">جميع قصائد هذا البحر في الديوان، اخترنا لتمثيلها قصيدة </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جذوة الحق</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التي حملت معاني التعبئة الوطنية من</w:t>
      </w:r>
      <w:r w:rsidRPr="007F3C8E">
        <w:rPr>
          <w:rFonts w:ascii="Times New Roman" w:eastAsia="Calibri" w:hAnsi="Times New Roman" w:cs="Simplified Arabic" w:hint="cs"/>
          <w:sz w:val="28"/>
          <w:szCs w:val="32"/>
          <w:rtl/>
          <w:lang w:val="en-ZA" w:bidi="ar-DZ"/>
        </w:rPr>
        <w:t xml:space="preserve"> أ</w:t>
      </w:r>
      <w:r w:rsidRPr="007F3C8E">
        <w:rPr>
          <w:rFonts w:ascii="Times New Roman" w:eastAsia="Calibri" w:hAnsi="Times New Roman" w:cs="Simplified Arabic"/>
          <w:sz w:val="28"/>
          <w:szCs w:val="32"/>
          <w:rtl/>
          <w:lang w:val="en-ZA" w:bidi="ar-DZ"/>
        </w:rPr>
        <w:t xml:space="preserve">جل الثورة: </w:t>
      </w:r>
    </w:p>
    <w:p w:rsidR="007F3C8E" w:rsidRPr="007F3C8E" w:rsidRDefault="007F3C8E" w:rsidP="007F3C8E">
      <w:pPr>
        <w:bidi/>
        <w:spacing w:after="160" w:line="259" w:lineRule="auto"/>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br w:type="page"/>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lastRenderedPageBreak/>
        <w:t>ياجذوة الحقّ هزّي الأرض باللّهب                ودمّري كلّ محتال مغتصبٍ</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يا </w:t>
      </w:r>
      <w:r w:rsidRPr="007F3C8E">
        <w:rPr>
          <w:rFonts w:ascii="Times New Roman" w:eastAsia="Calibri" w:hAnsi="Times New Roman" w:cs="Simplified Arabic" w:hint="cs"/>
          <w:sz w:val="28"/>
          <w:szCs w:val="32"/>
          <w:rtl/>
          <w:lang w:val="en-ZA" w:bidi="ar-DZ"/>
        </w:rPr>
        <w:t>جذوة لحقق</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هززي لأرض بللهب</w:t>
      </w:r>
      <w:r w:rsidRPr="007F3C8E">
        <w:rPr>
          <w:rFonts w:ascii="Times New Roman" w:eastAsia="Calibri" w:hAnsi="Times New Roman" w:cs="Simplified Arabic"/>
          <w:sz w:val="28"/>
          <w:szCs w:val="32"/>
          <w:rtl/>
          <w:lang w:val="en-ZA" w:bidi="ar-DZ"/>
        </w:rPr>
        <w:t xml:space="preserve">            ودممري كلل محتالن مغتصبن</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64384" behindDoc="0" locked="0" layoutInCell="1" allowOverlap="1" wp14:anchorId="5115ADEE" wp14:editId="47BE7009">
                <wp:simplePos x="0" y="0"/>
                <wp:positionH relativeFrom="column">
                  <wp:posOffset>1811655</wp:posOffset>
                </wp:positionH>
                <wp:positionV relativeFrom="paragraph">
                  <wp:posOffset>120015</wp:posOffset>
                </wp:positionV>
                <wp:extent cx="49530" cy="496570"/>
                <wp:effectExtent l="8890" t="8890" r="8255" b="889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30" cy="496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0" o:spid="_x0000_s1026" type="#_x0000_t32" style="position:absolute;margin-left:142.65pt;margin-top:9.45pt;width:3.9pt;height:39.1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63360" behindDoc="0" locked="0" layoutInCell="1" allowOverlap="1" wp14:anchorId="6FDCDB50" wp14:editId="06D6884C">
                <wp:simplePos x="0" y="0"/>
                <wp:positionH relativeFrom="column">
                  <wp:posOffset>2336165</wp:posOffset>
                </wp:positionH>
                <wp:positionV relativeFrom="paragraph">
                  <wp:posOffset>115570</wp:posOffset>
                </wp:positionV>
                <wp:extent cx="49530" cy="496570"/>
                <wp:effectExtent l="9525" t="13970" r="7620" b="1333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30" cy="496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183.95pt;margin-top:9.1pt;width:3.9pt;height:39.1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62336" behindDoc="0" locked="0" layoutInCell="1" allowOverlap="1" wp14:anchorId="6F378560" wp14:editId="4004B5CD">
                <wp:simplePos x="0" y="0"/>
                <wp:positionH relativeFrom="column">
                  <wp:posOffset>2788285</wp:posOffset>
                </wp:positionH>
                <wp:positionV relativeFrom="paragraph">
                  <wp:posOffset>48260</wp:posOffset>
                </wp:positionV>
                <wp:extent cx="0" cy="530225"/>
                <wp:effectExtent l="13970" t="13335" r="5080" b="889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30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219.55pt;margin-top:3.8pt;width:0;height:41.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61312" behindDoc="0" locked="0" layoutInCell="1" allowOverlap="1" wp14:anchorId="0FBF521E" wp14:editId="39BDF7CE">
                <wp:simplePos x="0" y="0"/>
                <wp:positionH relativeFrom="column">
                  <wp:posOffset>4537710</wp:posOffset>
                </wp:positionH>
                <wp:positionV relativeFrom="paragraph">
                  <wp:posOffset>81915</wp:posOffset>
                </wp:positionV>
                <wp:extent cx="0" cy="530225"/>
                <wp:effectExtent l="10795" t="8890" r="8255" b="1333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30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357.3pt;margin-top:6.45pt;width:0;height:41.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60288" behindDoc="0" locked="0" layoutInCell="1" allowOverlap="1" wp14:anchorId="47D86870" wp14:editId="542B58EB">
                <wp:simplePos x="0" y="0"/>
                <wp:positionH relativeFrom="column">
                  <wp:posOffset>5196205</wp:posOffset>
                </wp:positionH>
                <wp:positionV relativeFrom="paragraph">
                  <wp:posOffset>48260</wp:posOffset>
                </wp:positionV>
                <wp:extent cx="0" cy="530225"/>
                <wp:effectExtent l="12065" t="13335" r="6985" b="889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30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409.15pt;margin-top:3.8pt;width:0;height:41.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59264" behindDoc="0" locked="0" layoutInCell="1" allowOverlap="1" wp14:anchorId="1DFF0D1C" wp14:editId="5CA6A790">
                <wp:simplePos x="0" y="0"/>
                <wp:positionH relativeFrom="column">
                  <wp:posOffset>5702935</wp:posOffset>
                </wp:positionH>
                <wp:positionV relativeFrom="paragraph">
                  <wp:posOffset>17780</wp:posOffset>
                </wp:positionV>
                <wp:extent cx="0" cy="594360"/>
                <wp:effectExtent l="13970" t="11430" r="5080" b="1333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449.05pt;margin-top:1.4pt;width:0;height:4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"/>
            </w:pict>
          </mc:Fallback>
        </mc:AlternateContent>
      </w:r>
      <w:r w:rsidRPr="007F3C8E">
        <w:rPr>
          <w:rFonts w:ascii="Times New Roman" w:eastAsia="Calibri" w:hAnsi="Times New Roman" w:cs="Simplified Arabic"/>
          <w:sz w:val="28"/>
          <w:szCs w:val="32"/>
          <w:rtl/>
          <w:lang w:val="en-ZA" w:bidi="ar-DZ"/>
        </w:rPr>
        <w:t>/0/0//0  /0//0/0/0 //0///0                 //0//0/0//0/0/0/0///0</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66432" behindDoc="0" locked="0" layoutInCell="1" allowOverlap="1" wp14:anchorId="00772897" wp14:editId="765CE432">
                <wp:simplePos x="0" y="0"/>
                <wp:positionH relativeFrom="column">
                  <wp:posOffset>1892300</wp:posOffset>
                </wp:positionH>
                <wp:positionV relativeFrom="paragraph">
                  <wp:posOffset>278130</wp:posOffset>
                </wp:positionV>
                <wp:extent cx="89535" cy="149225"/>
                <wp:effectExtent l="22860" t="10795" r="20955" b="11430"/>
                <wp:wrapNone/>
                <wp:docPr id="24" name="Down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149225"/>
                        </a:xfrm>
                        <a:prstGeom prst="downArrow">
                          <a:avLst>
                            <a:gd name="adj1" fmla="val 50000"/>
                            <a:gd name="adj2" fmla="val 4166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4" o:spid="_x0000_s1026" type="#_x0000_t67" style="position:absolute;margin-left:149pt;margin-top:21.9pt;width:7.05pt;height:1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">
                <v:textbox style="layout-flow:vertical-ideographic"/>
              </v:shape>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65408" behindDoc="0" locked="0" layoutInCell="1" allowOverlap="1" wp14:anchorId="64AB4CF9" wp14:editId="1AB4C6C0">
                <wp:simplePos x="0" y="0"/>
                <wp:positionH relativeFrom="column">
                  <wp:posOffset>2983230</wp:posOffset>
                </wp:positionH>
                <wp:positionV relativeFrom="paragraph">
                  <wp:posOffset>274955</wp:posOffset>
                </wp:positionV>
                <wp:extent cx="89535" cy="149225"/>
                <wp:effectExtent l="18415" t="7620" r="25400" b="14605"/>
                <wp:wrapNone/>
                <wp:docPr id="23" name="Down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149225"/>
                        </a:xfrm>
                        <a:prstGeom prst="downArrow">
                          <a:avLst>
                            <a:gd name="adj1" fmla="val 50000"/>
                            <a:gd name="adj2" fmla="val 4166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3" o:spid="_x0000_s1026" type="#_x0000_t67" style="position:absolute;margin-left:234.9pt;margin-top:21.65pt;width:7.05pt;height:1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">
                <v:textbox style="layout-flow:vertical-ideographic"/>
              </v:shape>
            </w:pict>
          </mc:Fallback>
        </mc:AlternateContent>
      </w:r>
      <w:r w:rsidRPr="007F3C8E">
        <w:rPr>
          <w:rFonts w:ascii="Times New Roman" w:eastAsia="Calibri" w:hAnsi="Times New Roman" w:cs="Simplified Arabic"/>
          <w:sz w:val="28"/>
          <w:szCs w:val="32"/>
          <w:rtl/>
          <w:lang w:val="en-ZA" w:bidi="ar-DZ"/>
        </w:rPr>
        <w:t xml:space="preserve">مستفعلن  فاعلن  مستفعلن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فعلن                متَفعلن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فاعلن مستفعل فعلن</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أصله مستفعلن( مخبون)</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أصله مستفعلن ( مقطوع)</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أما البحر الخفيف فقد ربطه محمد ناصر ب"المشاعر ذات الطابع الحزين ومواطن التذكر والترجيع والشجن "</w:t>
      </w:r>
      <w:r w:rsidRPr="007F3C8E">
        <w:rPr>
          <w:rFonts w:ascii="Times New Roman" w:eastAsia="Calibri" w:hAnsi="Times New Roman" w:cs="Simplified Arabic"/>
          <w:sz w:val="28"/>
          <w:szCs w:val="32"/>
          <w:vertAlign w:val="superscript"/>
          <w:rtl/>
          <w:lang w:val="en-ZA" w:bidi="ar-DZ"/>
        </w:rPr>
        <w:footnoteReference w:id="20"/>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وقد سجلنا في دراستنا للمعجم الشعري طغيان هذه المشاعر الأليمة وقصيدة "غضبة "من نماذج هذا البحر في الديوان</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كم صبرنا على الهوان وقلنا     حكمة الله في القضاء المعادي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كم صبرنا عللهوان وقلنا         حكمة لله فلقضاء لمعادي</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70528" behindDoc="0" locked="0" layoutInCell="1" allowOverlap="1" wp14:anchorId="24396282" wp14:editId="4884D5E4">
                <wp:simplePos x="0" y="0"/>
                <wp:positionH relativeFrom="column">
                  <wp:posOffset>3312795</wp:posOffset>
                </wp:positionH>
                <wp:positionV relativeFrom="paragraph">
                  <wp:posOffset>48260</wp:posOffset>
                </wp:positionV>
                <wp:extent cx="90805" cy="594360"/>
                <wp:effectExtent l="5080" t="10160" r="8890" b="508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805" cy="594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260.85pt;margin-top:3.8pt;width:7.15pt;height:46.8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69504" behindDoc="0" locked="0" layoutInCell="1" allowOverlap="1" wp14:anchorId="2B0E5C4D" wp14:editId="60F7D2F5">
                <wp:simplePos x="0" y="0"/>
                <wp:positionH relativeFrom="column">
                  <wp:posOffset>3794760</wp:posOffset>
                </wp:positionH>
                <wp:positionV relativeFrom="paragraph">
                  <wp:posOffset>48260</wp:posOffset>
                </wp:positionV>
                <wp:extent cx="47625" cy="594360"/>
                <wp:effectExtent l="10795" t="10160" r="8255" b="508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594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298.8pt;margin-top:3.8pt;width:3.75pt;height:46.8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68480" behindDoc="0" locked="0" layoutInCell="1" allowOverlap="1" wp14:anchorId="1E64EACE" wp14:editId="2090A699">
                <wp:simplePos x="0" y="0"/>
                <wp:positionH relativeFrom="column">
                  <wp:posOffset>5250815</wp:posOffset>
                </wp:positionH>
                <wp:positionV relativeFrom="paragraph">
                  <wp:posOffset>48260</wp:posOffset>
                </wp:positionV>
                <wp:extent cx="0" cy="594360"/>
                <wp:effectExtent l="9525" t="10160" r="9525" b="508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413.45pt;margin-top:3.8pt;width:0;height:4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67456" behindDoc="0" locked="0" layoutInCell="1" allowOverlap="1" wp14:anchorId="6853F32D" wp14:editId="77A4FD01">
                <wp:simplePos x="0" y="0"/>
                <wp:positionH relativeFrom="column">
                  <wp:posOffset>5738495</wp:posOffset>
                </wp:positionH>
                <wp:positionV relativeFrom="paragraph">
                  <wp:posOffset>48260</wp:posOffset>
                </wp:positionV>
                <wp:extent cx="0" cy="594360"/>
                <wp:effectExtent l="11430" t="10160" r="7620" b="508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451.85pt;margin-top:3.8pt;width:0;height:4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"/>
            </w:pict>
          </mc:Fallback>
        </mc:AlternateContent>
      </w:r>
      <w:r w:rsidRPr="007F3C8E">
        <w:rPr>
          <w:rFonts w:ascii="Times New Roman" w:eastAsia="Calibri" w:hAnsi="Times New Roman" w:cs="Simplified Arabic"/>
          <w:sz w:val="28"/>
          <w:szCs w:val="32"/>
          <w:rtl/>
          <w:lang w:val="en-ZA" w:bidi="ar-DZ"/>
        </w:rPr>
        <w:t>/0//0/0//0//0///0/0       /0//0///0//0/0//0/0</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فاعلاتن متفعلن</w:t>
      </w:r>
      <w:r w:rsidRPr="007F3C8E">
        <w:rPr>
          <w:rFonts w:ascii="Times New Roman" w:eastAsia="Calibri" w:hAnsi="Times New Roman" w:cs="Simplified Arabic"/>
          <w:sz w:val="28"/>
          <w:szCs w:val="32"/>
          <w:rtl/>
          <w:lang w:val="en-ZA" w:bidi="ar-DZ"/>
        </w:rPr>
        <w:t xml:space="preserve"> فعلاتن        فاعلاتُ متفعلن فاعلاتن</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فإذا باصطبارنا غير مجد ٍ      وإذا الويل بيننا في ازديادٍ</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فإذا باصطبارنا غير مجدن      وإذلويل بيننا فزديادن</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74624" behindDoc="0" locked="0" layoutInCell="1" allowOverlap="1" wp14:anchorId="0F8B12A4" wp14:editId="6556DA0B">
                <wp:simplePos x="0" y="0"/>
                <wp:positionH relativeFrom="column">
                  <wp:posOffset>3354705</wp:posOffset>
                </wp:positionH>
                <wp:positionV relativeFrom="paragraph">
                  <wp:posOffset>36830</wp:posOffset>
                </wp:positionV>
                <wp:extent cx="0" cy="594360"/>
                <wp:effectExtent l="8890" t="8255" r="10160" b="698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264.15pt;margin-top:2.9pt;width:0;height:4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73600" behindDoc="0" locked="0" layoutInCell="1" allowOverlap="1" wp14:anchorId="4FF7C83D" wp14:editId="6FC9A9BE">
                <wp:simplePos x="0" y="0"/>
                <wp:positionH relativeFrom="column">
                  <wp:posOffset>3794760</wp:posOffset>
                </wp:positionH>
                <wp:positionV relativeFrom="paragraph">
                  <wp:posOffset>24130</wp:posOffset>
                </wp:positionV>
                <wp:extent cx="0" cy="594360"/>
                <wp:effectExtent l="10795" t="5080" r="8255" b="1016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298.8pt;margin-top:1.9pt;width:0;height:4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72576" behindDoc="0" locked="0" layoutInCell="1" allowOverlap="1" wp14:anchorId="2681D935" wp14:editId="5E769168">
                <wp:simplePos x="0" y="0"/>
                <wp:positionH relativeFrom="column">
                  <wp:posOffset>5354320</wp:posOffset>
                </wp:positionH>
                <wp:positionV relativeFrom="paragraph">
                  <wp:posOffset>72390</wp:posOffset>
                </wp:positionV>
                <wp:extent cx="0" cy="594360"/>
                <wp:effectExtent l="8255" t="5715" r="10795" b="95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421.6pt;margin-top:5.7pt;width:0;height:4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71552" behindDoc="0" locked="0" layoutInCell="1" allowOverlap="1" wp14:anchorId="05B523BE" wp14:editId="1128E527">
                <wp:simplePos x="0" y="0"/>
                <wp:positionH relativeFrom="column">
                  <wp:posOffset>5836285</wp:posOffset>
                </wp:positionH>
                <wp:positionV relativeFrom="paragraph">
                  <wp:posOffset>72390</wp:posOffset>
                </wp:positionV>
                <wp:extent cx="0" cy="594360"/>
                <wp:effectExtent l="13970" t="5715" r="508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459.55pt;margin-top:5.7pt;width:0;height:4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"/>
            </w:pict>
          </mc:Fallback>
        </mc:AlternateContent>
      </w:r>
      <w:r w:rsidRPr="007F3C8E">
        <w:rPr>
          <w:rFonts w:ascii="Times New Roman" w:eastAsia="Calibri" w:hAnsi="Times New Roman" w:cs="Simplified Arabic"/>
          <w:sz w:val="28"/>
          <w:szCs w:val="32"/>
          <w:rtl/>
          <w:lang w:val="en-ZA" w:bidi="ar-DZ"/>
        </w:rPr>
        <w:t>///0/0//0//0/0//0/0        ///0/0//0//0/0//0/0</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فعلاتن متفعلن فاعلاتن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فعلاتن متفعلن فاعلاتن</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فالبحر هنا </w:t>
      </w:r>
      <w:r w:rsidRPr="007F3C8E">
        <w:rPr>
          <w:rFonts w:ascii="Times New Roman" w:eastAsia="Calibri" w:hAnsi="Times New Roman" w:cs="Simplified Arabic" w:hint="cs"/>
          <w:sz w:val="28"/>
          <w:szCs w:val="32"/>
          <w:rtl/>
          <w:lang w:val="en-ZA" w:bidi="ar-DZ"/>
        </w:rPr>
        <w:t>ح</w:t>
      </w:r>
      <w:r w:rsidRPr="007F3C8E">
        <w:rPr>
          <w:rFonts w:ascii="Times New Roman" w:eastAsia="Calibri" w:hAnsi="Times New Roman" w:cs="Simplified Arabic"/>
          <w:sz w:val="28"/>
          <w:szCs w:val="32"/>
          <w:rtl/>
          <w:lang w:val="en-ZA" w:bidi="ar-DZ"/>
        </w:rPr>
        <w:t xml:space="preserve">سب المعاني التي أشار إليها الناقد محمد </w:t>
      </w:r>
      <w:r w:rsidRPr="007F3C8E">
        <w:rPr>
          <w:rFonts w:ascii="Times New Roman" w:eastAsia="Calibri" w:hAnsi="Times New Roman" w:cs="Simplified Arabic" w:hint="cs"/>
          <w:sz w:val="28"/>
          <w:szCs w:val="32"/>
          <w:rtl/>
          <w:lang w:val="en-ZA" w:bidi="ar-DZ"/>
        </w:rPr>
        <w:t>ناصر. وف</w:t>
      </w:r>
      <w:r w:rsidRPr="007F3C8E">
        <w:rPr>
          <w:rFonts w:ascii="Times New Roman" w:eastAsia="Calibri" w:hAnsi="Times New Roman" w:cs="Simplified Arabic" w:hint="eastAsia"/>
          <w:sz w:val="28"/>
          <w:szCs w:val="32"/>
          <w:rtl/>
          <w:lang w:val="en-ZA" w:bidi="ar-DZ"/>
        </w:rPr>
        <w:t>ي</w:t>
      </w:r>
      <w:r w:rsidRPr="007F3C8E">
        <w:rPr>
          <w:rFonts w:ascii="Times New Roman" w:eastAsia="Calibri" w:hAnsi="Times New Roman" w:cs="Simplified Arabic"/>
          <w:sz w:val="28"/>
          <w:szCs w:val="32"/>
          <w:rtl/>
          <w:lang w:val="en-ZA" w:bidi="ar-DZ"/>
        </w:rPr>
        <w:t xml:space="preserve"> المرتبة الثالثة وجدنا ال</w:t>
      </w:r>
      <w:r w:rsidRPr="007F3C8E">
        <w:rPr>
          <w:rFonts w:ascii="Times New Roman" w:eastAsia="Calibri" w:hAnsi="Times New Roman" w:cs="Simplified Arabic" w:hint="cs"/>
          <w:sz w:val="28"/>
          <w:szCs w:val="32"/>
          <w:rtl/>
          <w:lang w:val="en-ZA" w:bidi="ar-DZ"/>
        </w:rPr>
        <w:t>ب</w:t>
      </w:r>
      <w:r w:rsidRPr="007F3C8E">
        <w:rPr>
          <w:rFonts w:ascii="Times New Roman" w:eastAsia="Calibri" w:hAnsi="Times New Roman" w:cs="Simplified Arabic"/>
          <w:sz w:val="28"/>
          <w:szCs w:val="32"/>
          <w:rtl/>
          <w:lang w:val="en-ZA" w:bidi="ar-DZ"/>
        </w:rPr>
        <w:t>حر المتقارب وقد ربطه</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هو الأخر بمعاني تمثلت في "مواقف التذكر ومشاعر النجوة والحنين وما إليها من العواطف الذاتية "</w:t>
      </w:r>
      <w:r w:rsidRPr="007F3C8E">
        <w:rPr>
          <w:rFonts w:ascii="Times New Roman" w:eastAsia="Calibri" w:hAnsi="Times New Roman" w:cs="Simplified Arabic"/>
          <w:sz w:val="28"/>
          <w:szCs w:val="32"/>
          <w:vertAlign w:val="superscript"/>
          <w:rtl/>
          <w:lang w:val="en-ZA" w:bidi="ar-DZ"/>
        </w:rPr>
        <w:footnoteReference w:id="21"/>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ويبدو هذا الحكم صائبا لأننا وجدنا المتقارب في ثلاث قصائد كلها وجد وألم، وهذا نموذج من قصيدة "الانتظار" يقول فيها:</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فؤادٌ حزينٌ وفكرٌ شرودٌ         فراغٌ وليلٌ رهيب الصّدى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فؤادن حزينن وفكرن شرودن    فراغن وليلن رهيب صصدى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80768" behindDoc="0" locked="0" layoutInCell="1" allowOverlap="1" wp14:anchorId="68EBB453" wp14:editId="3571C5F8">
                <wp:simplePos x="0" y="0"/>
                <wp:positionH relativeFrom="column">
                  <wp:posOffset>3081020</wp:posOffset>
                </wp:positionH>
                <wp:positionV relativeFrom="paragraph">
                  <wp:posOffset>25400</wp:posOffset>
                </wp:positionV>
                <wp:extent cx="60325" cy="553085"/>
                <wp:effectExtent l="11430" t="13970" r="13970" b="1397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25" cy="553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242.6pt;margin-top:2pt;width:4.75pt;height:43.5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79744" behindDoc="0" locked="0" layoutInCell="1" allowOverlap="1" wp14:anchorId="68C4918F" wp14:editId="58110C51">
                <wp:simplePos x="0" y="0"/>
                <wp:positionH relativeFrom="column">
                  <wp:posOffset>3531870</wp:posOffset>
                </wp:positionH>
                <wp:positionV relativeFrom="paragraph">
                  <wp:posOffset>25400</wp:posOffset>
                </wp:positionV>
                <wp:extent cx="0" cy="594360"/>
                <wp:effectExtent l="5080" t="13970" r="13970" b="107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278.1pt;margin-top:2pt;width:0;height:46.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78720" behindDoc="0" locked="0" layoutInCell="1" allowOverlap="1" wp14:anchorId="21125273" wp14:editId="56F1C324">
                <wp:simplePos x="0" y="0"/>
                <wp:positionH relativeFrom="column">
                  <wp:posOffset>3933825</wp:posOffset>
                </wp:positionH>
                <wp:positionV relativeFrom="paragraph">
                  <wp:posOffset>25400</wp:posOffset>
                </wp:positionV>
                <wp:extent cx="0" cy="594360"/>
                <wp:effectExtent l="6985" t="13970" r="12065" b="1079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309.75pt;margin-top:2pt;width:0;height:46.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77696" behindDoc="0" locked="0" layoutInCell="1" allowOverlap="1" wp14:anchorId="13D83338" wp14:editId="68319779">
                <wp:simplePos x="0" y="0"/>
                <wp:positionH relativeFrom="column">
                  <wp:posOffset>5080000</wp:posOffset>
                </wp:positionH>
                <wp:positionV relativeFrom="paragraph">
                  <wp:posOffset>25400</wp:posOffset>
                </wp:positionV>
                <wp:extent cx="0" cy="594360"/>
                <wp:effectExtent l="10160" t="13970" r="889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400pt;margin-top:2pt;width:0;height:4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76672" behindDoc="0" locked="0" layoutInCell="1" allowOverlap="1" wp14:anchorId="518CFCA2" wp14:editId="28C4C079">
                <wp:simplePos x="0" y="0"/>
                <wp:positionH relativeFrom="column">
                  <wp:posOffset>5494655</wp:posOffset>
                </wp:positionH>
                <wp:positionV relativeFrom="paragraph">
                  <wp:posOffset>25400</wp:posOffset>
                </wp:positionV>
                <wp:extent cx="0" cy="594360"/>
                <wp:effectExtent l="5715" t="13970" r="13335" b="1079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432.65pt;margin-top:2pt;width:0;height:4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"/>
            </w:pict>
          </mc:Fallback>
        </mc:AlternateContent>
      </w: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75648" behindDoc="0" locked="0" layoutInCell="1" allowOverlap="1" wp14:anchorId="1F18B1D5" wp14:editId="116B03FC">
                <wp:simplePos x="0" y="0"/>
                <wp:positionH relativeFrom="column">
                  <wp:posOffset>5902960</wp:posOffset>
                </wp:positionH>
                <wp:positionV relativeFrom="paragraph">
                  <wp:posOffset>25400</wp:posOffset>
                </wp:positionV>
                <wp:extent cx="0" cy="594360"/>
                <wp:effectExtent l="13970" t="13970" r="5080" b="1079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464.8pt;margin-top:2pt;width:0;height:46.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"/>
            </w:pict>
          </mc:Fallback>
        </mc:AlternateContent>
      </w:r>
      <w:r w:rsidRPr="007F3C8E">
        <w:rPr>
          <w:rFonts w:ascii="Times New Roman" w:eastAsia="Calibri" w:hAnsi="Times New Roman" w:cs="Simplified Arabic"/>
          <w:sz w:val="28"/>
          <w:szCs w:val="32"/>
          <w:rtl/>
          <w:lang w:val="en-ZA" w:bidi="ar-DZ"/>
        </w:rPr>
        <w:t>//0/0//0/0//0/0//0/0     //0/0//0/0//0/0//0</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noProof/>
          <w:sz w:val="28"/>
          <w:szCs w:val="32"/>
          <w:rtl/>
          <w:lang w:eastAsia="fr-FR"/>
        </w:rPr>
        <mc:AlternateContent>
          <mc:Choice Requires="wps">
            <w:drawing>
              <wp:anchor distT="0" distB="0" distL="114300" distR="114300" simplePos="0" relativeHeight="251681792" behindDoc="0" locked="0" layoutInCell="1" allowOverlap="1" wp14:anchorId="51849896" wp14:editId="66DE9B9D">
                <wp:simplePos x="0" y="0"/>
                <wp:positionH relativeFrom="column">
                  <wp:posOffset>2898140</wp:posOffset>
                </wp:positionH>
                <wp:positionV relativeFrom="paragraph">
                  <wp:posOffset>282575</wp:posOffset>
                </wp:positionV>
                <wp:extent cx="89535" cy="105410"/>
                <wp:effectExtent l="28575" t="10160" r="24765" b="17780"/>
                <wp:wrapNone/>
                <wp:docPr id="8" name="Down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105410"/>
                        </a:xfrm>
                        <a:prstGeom prst="downArrow">
                          <a:avLst>
                            <a:gd name="adj1" fmla="val 50000"/>
                            <a:gd name="adj2" fmla="val 294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8" o:spid="_x0000_s1026" type="#_x0000_t67" style="position:absolute;margin-left:228.2pt;margin-top:22.25pt;width:7.05pt;height:8.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">
                <v:textbox style="layout-flow:vertical-ideographic"/>
              </v:shape>
            </w:pict>
          </mc:Fallback>
        </mc:AlternateContent>
      </w:r>
      <w:r w:rsidRPr="007F3C8E">
        <w:rPr>
          <w:rFonts w:ascii="Times New Roman" w:eastAsia="Calibri" w:hAnsi="Times New Roman" w:cs="Simplified Arabic" w:hint="cs"/>
          <w:sz w:val="28"/>
          <w:szCs w:val="32"/>
          <w:rtl/>
          <w:lang w:val="en-ZA" w:bidi="ar-DZ"/>
        </w:rPr>
        <w:t>فعولن فعولن</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فعولن فعولن</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 xml:space="preserve">     </w:t>
      </w:r>
      <w:r w:rsidRPr="007F3C8E">
        <w:rPr>
          <w:rFonts w:ascii="Times New Roman" w:eastAsia="Calibri" w:hAnsi="Times New Roman" w:cs="Simplified Arabic"/>
          <w:sz w:val="28"/>
          <w:szCs w:val="32"/>
          <w:rtl/>
          <w:lang w:val="en-ZA" w:bidi="ar-DZ"/>
        </w:rPr>
        <w:t xml:space="preserve"> فعولن </w:t>
      </w:r>
      <w:r w:rsidRPr="007F3C8E">
        <w:rPr>
          <w:rFonts w:ascii="Times New Roman" w:eastAsia="Calibri" w:hAnsi="Times New Roman" w:cs="Simplified Arabic" w:hint="cs"/>
          <w:sz w:val="28"/>
          <w:szCs w:val="32"/>
          <w:rtl/>
          <w:lang w:val="en-ZA" w:bidi="ar-DZ"/>
        </w:rPr>
        <w:t>فعولن فعولن</w:t>
      </w:r>
      <w:r w:rsidRPr="007F3C8E">
        <w:rPr>
          <w:rFonts w:ascii="Times New Roman" w:eastAsia="Calibri" w:hAnsi="Times New Roman" w:cs="Simplified Arabic"/>
          <w:sz w:val="28"/>
          <w:szCs w:val="32"/>
          <w:rtl/>
          <w:lang w:val="en-ZA" w:bidi="ar-DZ"/>
        </w:rPr>
        <w:t xml:space="preserve"> فعل</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أصلها فعولن(حذف)</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كانت هذه نماذج عن البحور التي توجت بالصدارة أما المرتبة الرابعة فكانت من نصيب الكامل </w:t>
      </w:r>
      <w:r w:rsidRPr="007F3C8E">
        <w:rPr>
          <w:rFonts w:ascii="Times New Roman" w:eastAsia="Calibri" w:hAnsi="Times New Roman" w:cs="Simplified Arabic" w:hint="cs"/>
          <w:sz w:val="28"/>
          <w:szCs w:val="32"/>
          <w:rtl/>
          <w:lang w:val="en-ZA" w:bidi="ar-DZ"/>
        </w:rPr>
        <w:t>وأما</w:t>
      </w:r>
      <w:r w:rsidRPr="007F3C8E">
        <w:rPr>
          <w:rFonts w:ascii="Times New Roman" w:eastAsia="Calibri" w:hAnsi="Times New Roman" w:cs="Simplified Arabic"/>
          <w:sz w:val="28"/>
          <w:szCs w:val="32"/>
          <w:rtl/>
          <w:lang w:val="en-ZA" w:bidi="ar-DZ"/>
        </w:rPr>
        <w:t xml:space="preserve"> المرتبة الأخيرة فكانت من نصيب البحور: </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الرجز والوافر والرمل والخبب والمتدارك</w:t>
      </w:r>
      <w:r w:rsidRPr="007F3C8E">
        <w:rPr>
          <w:rFonts w:ascii="Times New Roman" w:eastAsia="Calibri" w:hAnsi="Times New Roman" w:cs="Simplified Arabic" w:hint="cs"/>
          <w:sz w:val="28"/>
          <w:szCs w:val="32"/>
          <w:rtl/>
          <w:lang w:val="en-ZA" w:bidi="ar-DZ"/>
        </w:rPr>
        <w:t>).</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b/>
          <w:bCs/>
          <w:sz w:val="28"/>
          <w:szCs w:val="32"/>
          <w:rtl/>
          <w:lang w:val="en-ZA" w:bidi="ar-DZ"/>
        </w:rPr>
        <w:t xml:space="preserve">دراسة قوافي </w:t>
      </w:r>
      <w:r w:rsidRPr="007F3C8E">
        <w:rPr>
          <w:rFonts w:ascii="Times New Roman" w:eastAsia="Calibri" w:hAnsi="Times New Roman" w:cs="Simplified Arabic" w:hint="cs"/>
          <w:b/>
          <w:bCs/>
          <w:sz w:val="28"/>
          <w:szCs w:val="32"/>
          <w:rtl/>
          <w:lang w:val="en-ZA" w:bidi="ar-DZ"/>
        </w:rPr>
        <w:t>الديوان:</w:t>
      </w:r>
      <w:r w:rsidRPr="007F3C8E">
        <w:rPr>
          <w:rFonts w:ascii="Times New Roman" w:eastAsia="Calibri" w:hAnsi="Times New Roman" w:cs="Simplified Arabic" w:hint="cs"/>
          <w:sz w:val="28"/>
          <w:szCs w:val="32"/>
          <w:rtl/>
          <w:lang w:val="en-ZA" w:bidi="ar-DZ"/>
        </w:rPr>
        <w:t xml:space="preserve"> بم</w:t>
      </w:r>
      <w:r w:rsidRPr="007F3C8E">
        <w:rPr>
          <w:rFonts w:ascii="Times New Roman" w:eastAsia="Calibri" w:hAnsi="Times New Roman" w:cs="Simplified Arabic" w:hint="eastAsia"/>
          <w:sz w:val="28"/>
          <w:szCs w:val="32"/>
          <w:rtl/>
          <w:lang w:val="en-ZA" w:bidi="ar-DZ"/>
        </w:rPr>
        <w:t>ا</w:t>
      </w:r>
      <w:r w:rsidRPr="007F3C8E">
        <w:rPr>
          <w:rFonts w:ascii="Times New Roman" w:eastAsia="Calibri" w:hAnsi="Times New Roman" w:cs="Simplified Arabic"/>
          <w:sz w:val="28"/>
          <w:szCs w:val="32"/>
          <w:rtl/>
          <w:lang w:val="en-ZA" w:bidi="ar-DZ"/>
        </w:rPr>
        <w:t xml:space="preserve"> أن الروي أكثر حروف القافية جاذبية سيكون هو بداية هذا البحث، ورد </w:t>
      </w:r>
      <w:r w:rsidRPr="007F3C8E">
        <w:rPr>
          <w:rFonts w:ascii="Times New Roman" w:eastAsia="Calibri" w:hAnsi="Times New Roman" w:cs="Simplified Arabic" w:hint="cs"/>
          <w:sz w:val="28"/>
          <w:szCs w:val="32"/>
          <w:rtl/>
          <w:lang w:val="en-ZA" w:bidi="ar-DZ"/>
        </w:rPr>
        <w:t>روي</w:t>
      </w:r>
      <w:r w:rsidRPr="007F3C8E">
        <w:rPr>
          <w:rFonts w:ascii="Times New Roman" w:eastAsia="Calibri" w:hAnsi="Times New Roman" w:cs="Simplified Arabic"/>
          <w:sz w:val="28"/>
          <w:szCs w:val="32"/>
          <w:rtl/>
          <w:lang w:val="en-ZA" w:bidi="ar-DZ"/>
        </w:rPr>
        <w:t xml:space="preserve"> قوافي الديوان على ثماني حروف تصدرها حرف الراء بنسبة 40 </w:t>
      </w:r>
      <w:r w:rsidRPr="007F3C8E">
        <w:rPr>
          <w:rFonts w:ascii="Times New Roman" w:eastAsia="Calibri" w:hAnsi="Times New Roman" w:cs="Simplified Arabic"/>
          <w:sz w:val="28"/>
          <w:szCs w:val="32"/>
          <w:lang w:bidi="ar-DZ"/>
        </w:rPr>
        <w:t>%</w:t>
      </w:r>
      <w:r w:rsidRPr="007F3C8E">
        <w:rPr>
          <w:rFonts w:ascii="Times New Roman" w:eastAsia="Calibri" w:hAnsi="Times New Roman" w:cs="Simplified Arabic"/>
          <w:sz w:val="28"/>
          <w:szCs w:val="32"/>
          <w:rtl/>
          <w:lang w:val="en-ZA" w:bidi="ar-DZ"/>
        </w:rPr>
        <w:t xml:space="preserve">يليه </w:t>
      </w:r>
      <w:r w:rsidRPr="007F3C8E">
        <w:rPr>
          <w:rFonts w:ascii="Times New Roman" w:eastAsia="Calibri" w:hAnsi="Times New Roman" w:cs="Simplified Arabic"/>
          <w:sz w:val="28"/>
          <w:szCs w:val="32"/>
          <w:rtl/>
          <w:lang w:val="en-ZA" w:bidi="ar-DZ"/>
        </w:rPr>
        <w:lastRenderedPageBreak/>
        <w:t xml:space="preserve">الدال بنسبة 25 </w:t>
      </w:r>
      <w:r w:rsidRPr="007F3C8E">
        <w:rPr>
          <w:rFonts w:ascii="Times New Roman" w:eastAsia="Calibri" w:hAnsi="Times New Roman" w:cs="Simplified Arabic"/>
          <w:sz w:val="28"/>
          <w:szCs w:val="32"/>
          <w:lang w:bidi="ar-DZ"/>
        </w:rPr>
        <w:t>%</w:t>
      </w:r>
      <w:r w:rsidRPr="007F3C8E">
        <w:rPr>
          <w:rFonts w:ascii="Times New Roman" w:eastAsia="Calibri" w:hAnsi="Times New Roman" w:cs="Simplified Arabic"/>
          <w:sz w:val="28"/>
          <w:szCs w:val="32"/>
          <w:rtl/>
          <w:lang w:val="en-ZA" w:bidi="ar-DZ"/>
        </w:rPr>
        <w:t xml:space="preserve">ثم النون بنسبة 10 </w:t>
      </w:r>
      <w:r w:rsidRPr="007F3C8E">
        <w:rPr>
          <w:rFonts w:ascii="Times New Roman" w:eastAsia="Calibri" w:hAnsi="Times New Roman" w:cs="Simplified Arabic"/>
          <w:sz w:val="28"/>
          <w:szCs w:val="32"/>
          <w:lang w:bidi="ar-DZ"/>
        </w:rPr>
        <w:t>%</w:t>
      </w:r>
      <w:r w:rsidRPr="007F3C8E">
        <w:rPr>
          <w:rFonts w:ascii="Times New Roman" w:eastAsia="Calibri" w:hAnsi="Times New Roman" w:cs="Simplified Arabic" w:hint="cs"/>
          <w:sz w:val="28"/>
          <w:szCs w:val="32"/>
          <w:rtl/>
          <w:lang w:val="en-ZA" w:bidi="ar-DZ"/>
        </w:rPr>
        <w:t>وتأتي بعده</w:t>
      </w:r>
      <w:r w:rsidRPr="007F3C8E">
        <w:rPr>
          <w:rFonts w:ascii="Times New Roman" w:eastAsia="Calibri" w:hAnsi="Times New Roman" w:cs="Simplified Arabic"/>
          <w:sz w:val="28"/>
          <w:szCs w:val="32"/>
          <w:rtl/>
          <w:lang w:val="en-ZA" w:bidi="ar-DZ"/>
        </w:rPr>
        <w:t xml:space="preserve"> حروف </w:t>
      </w:r>
      <w:r w:rsidRPr="007F3C8E">
        <w:rPr>
          <w:rFonts w:ascii="Times New Roman" w:eastAsia="Calibri" w:hAnsi="Times New Roman" w:cs="Simplified Arabic" w:hint="cs"/>
          <w:sz w:val="28"/>
          <w:szCs w:val="32"/>
          <w:rtl/>
          <w:lang w:val="en-ZA" w:bidi="ar-DZ"/>
        </w:rPr>
        <w:t>(الكاف، الهمزة</w:t>
      </w:r>
      <w:r w:rsidRPr="007F3C8E">
        <w:rPr>
          <w:rFonts w:ascii="Times New Roman" w:eastAsia="Calibri" w:hAnsi="Times New Roman" w:cs="Simplified Arabic"/>
          <w:sz w:val="28"/>
          <w:szCs w:val="32"/>
          <w:rtl/>
          <w:lang w:val="en-ZA" w:bidi="ar-DZ"/>
        </w:rPr>
        <w:t xml:space="preserve">، اللام، </w:t>
      </w:r>
      <w:r w:rsidRPr="007F3C8E">
        <w:rPr>
          <w:rFonts w:ascii="Times New Roman" w:eastAsia="Calibri" w:hAnsi="Times New Roman" w:cs="Simplified Arabic" w:hint="cs"/>
          <w:sz w:val="28"/>
          <w:szCs w:val="32"/>
          <w:rtl/>
          <w:lang w:val="en-ZA" w:bidi="ar-DZ"/>
        </w:rPr>
        <w:t>السين، الياء)</w:t>
      </w:r>
      <w:r w:rsidRPr="007F3C8E">
        <w:rPr>
          <w:rFonts w:ascii="Times New Roman" w:eastAsia="Calibri" w:hAnsi="Times New Roman" w:cs="Simplified Arabic"/>
          <w:sz w:val="28"/>
          <w:szCs w:val="32"/>
          <w:rtl/>
          <w:lang w:val="en-ZA" w:bidi="ar-DZ"/>
        </w:rPr>
        <w:t xml:space="preserve"> شكلت </w:t>
      </w:r>
      <w:r w:rsidRPr="007F3C8E">
        <w:rPr>
          <w:rFonts w:ascii="Times New Roman" w:eastAsia="Calibri" w:hAnsi="Times New Roman" w:cs="Simplified Arabic" w:hint="cs"/>
          <w:sz w:val="28"/>
          <w:szCs w:val="32"/>
          <w:rtl/>
          <w:lang w:val="en-ZA" w:bidi="ar-DZ"/>
        </w:rPr>
        <w:t>مجتمعة نسبة</w:t>
      </w:r>
      <w:r w:rsidRPr="007F3C8E">
        <w:rPr>
          <w:rFonts w:ascii="Times New Roman" w:eastAsia="Calibri" w:hAnsi="Times New Roman" w:cs="Simplified Arabic"/>
          <w:sz w:val="28"/>
          <w:szCs w:val="32"/>
          <w:rtl/>
          <w:lang w:val="en-ZA" w:bidi="ar-DZ"/>
        </w:rPr>
        <w:t xml:space="preserve"> 25</w:t>
      </w:r>
      <w:r w:rsidRPr="007F3C8E">
        <w:rPr>
          <w:rFonts w:ascii="Times New Roman" w:eastAsia="Calibri" w:hAnsi="Times New Roman" w:cs="Simplified Arabic"/>
          <w:sz w:val="28"/>
          <w:szCs w:val="32"/>
          <w:lang w:bidi="ar-DZ"/>
        </w:rPr>
        <w:t>%</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لفت انتبهنا وقوع القوافي ألفاظا تامة </w:t>
      </w:r>
      <w:r w:rsidRPr="007F3C8E">
        <w:rPr>
          <w:rFonts w:ascii="Times New Roman" w:eastAsia="Calibri" w:hAnsi="Times New Roman" w:cs="Simplified Arabic" w:hint="cs"/>
          <w:sz w:val="28"/>
          <w:szCs w:val="32"/>
          <w:rtl/>
          <w:lang w:val="en-ZA" w:bidi="ar-DZ"/>
        </w:rPr>
        <w:t>وشبه</w:t>
      </w:r>
      <w:r w:rsidRPr="007F3C8E">
        <w:rPr>
          <w:rFonts w:ascii="Times New Roman" w:eastAsia="Calibri" w:hAnsi="Times New Roman" w:cs="Simplified Arabic"/>
          <w:sz w:val="28"/>
          <w:szCs w:val="32"/>
          <w:rtl/>
          <w:lang w:val="en-ZA" w:bidi="ar-DZ"/>
        </w:rPr>
        <w:t xml:space="preserve"> جمل لها وظيفة نحوية أساسية </w:t>
      </w:r>
      <w:r w:rsidRPr="007F3C8E">
        <w:rPr>
          <w:rFonts w:ascii="Times New Roman" w:eastAsia="Calibri" w:hAnsi="Times New Roman" w:cs="Simplified Arabic" w:hint="cs"/>
          <w:sz w:val="28"/>
          <w:szCs w:val="32"/>
          <w:rtl/>
          <w:lang w:val="en-ZA" w:bidi="ar-DZ"/>
        </w:rPr>
        <w:t xml:space="preserve">(عمدة) </w:t>
      </w:r>
      <w:r w:rsidRPr="007F3C8E">
        <w:rPr>
          <w:rFonts w:ascii="Times New Roman" w:eastAsia="Calibri" w:hAnsi="Times New Roman" w:cs="Simplified Arabic"/>
          <w:sz w:val="28"/>
          <w:szCs w:val="32"/>
          <w:rtl/>
          <w:lang w:val="en-ZA" w:bidi="ar-DZ"/>
        </w:rPr>
        <w:t>و</w:t>
      </w:r>
      <w:r w:rsidRPr="007F3C8E">
        <w:rPr>
          <w:rFonts w:ascii="Times New Roman" w:eastAsia="Calibri" w:hAnsi="Times New Roman" w:cs="Simplified Arabic" w:hint="cs"/>
          <w:sz w:val="28"/>
          <w:szCs w:val="32"/>
          <w:rtl/>
          <w:lang w:val="en-ZA" w:bidi="ar-DZ"/>
        </w:rPr>
        <w:t>فضلة</w:t>
      </w:r>
      <w:r w:rsidRPr="007F3C8E">
        <w:rPr>
          <w:rFonts w:ascii="Times New Roman" w:eastAsia="Calibri" w:hAnsi="Times New Roman" w:cs="Simplified Arabic"/>
          <w:sz w:val="28"/>
          <w:szCs w:val="32"/>
          <w:rtl/>
          <w:lang w:val="en-ZA" w:bidi="ar-DZ"/>
        </w:rPr>
        <w:t xml:space="preserve"> بلغت </w:t>
      </w:r>
      <w:r w:rsidRPr="007F3C8E">
        <w:rPr>
          <w:rFonts w:ascii="Times New Roman" w:eastAsia="Calibri" w:hAnsi="Times New Roman" w:cs="Simplified Arabic" w:hint="cs"/>
          <w:sz w:val="28"/>
          <w:szCs w:val="32"/>
          <w:rtl/>
          <w:lang w:val="en-ZA" w:bidi="ar-DZ"/>
        </w:rPr>
        <w:t>نسبة 44</w:t>
      </w:r>
      <w:r w:rsidRPr="007F3C8E">
        <w:rPr>
          <w:rFonts w:ascii="Times New Roman" w:eastAsia="Calibri" w:hAnsi="Times New Roman" w:cs="Simplified Arabic"/>
          <w:sz w:val="28"/>
          <w:szCs w:val="32"/>
          <w:rtl/>
          <w:lang w:val="en-ZA" w:bidi="ar-DZ"/>
        </w:rPr>
        <w:t>،95</w:t>
      </w:r>
      <w:r w:rsidRPr="007F3C8E">
        <w:rPr>
          <w:rFonts w:ascii="Times New Roman" w:eastAsia="Calibri" w:hAnsi="Times New Roman" w:cs="Simplified Arabic"/>
          <w:sz w:val="28"/>
          <w:szCs w:val="32"/>
          <w:lang w:bidi="ar-DZ"/>
        </w:rPr>
        <w:t xml:space="preserve">% </w:t>
      </w:r>
      <w:r w:rsidRPr="007F3C8E">
        <w:rPr>
          <w:rFonts w:ascii="Times New Roman" w:eastAsia="Calibri" w:hAnsi="Times New Roman" w:cs="Simplified Arabic"/>
          <w:sz w:val="28"/>
          <w:szCs w:val="32"/>
          <w:rtl/>
          <w:lang w:val="en-ZA" w:bidi="ar-DZ"/>
        </w:rPr>
        <w:t>منها 28،7</w:t>
      </w:r>
      <w:r w:rsidRPr="007F3C8E">
        <w:rPr>
          <w:rFonts w:ascii="Times New Roman" w:eastAsia="Calibri" w:hAnsi="Times New Roman" w:cs="Simplified Arabic"/>
          <w:sz w:val="28"/>
          <w:szCs w:val="32"/>
          <w:lang w:bidi="ar-DZ"/>
        </w:rPr>
        <w:t>%</w:t>
      </w:r>
      <w:r w:rsidRPr="007F3C8E">
        <w:rPr>
          <w:rFonts w:ascii="Times New Roman" w:eastAsia="Calibri" w:hAnsi="Times New Roman" w:cs="Simplified Arabic"/>
          <w:sz w:val="28"/>
          <w:szCs w:val="32"/>
          <w:rtl/>
          <w:lang w:val="en-ZA" w:bidi="ar-DZ"/>
        </w:rPr>
        <w:t xml:space="preserve">جاءت شبه جمل من ذلك خطابه </w:t>
      </w:r>
      <w:r w:rsidRPr="007F3C8E">
        <w:rPr>
          <w:rFonts w:ascii="Times New Roman" w:eastAsia="Calibri" w:hAnsi="Times New Roman" w:cs="Simplified Arabic" w:hint="cs"/>
          <w:sz w:val="28"/>
          <w:szCs w:val="32"/>
          <w:rtl/>
          <w:lang w:val="en-ZA" w:bidi="ar-DZ"/>
        </w:rPr>
        <w:t>لأمه:</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أامرأة الأبرار قومي واحكمي      فاليوم عيدك حافلا بالغار</w:t>
      </w:r>
      <w:r w:rsidRPr="007F3C8E">
        <w:rPr>
          <w:rFonts w:ascii="Times New Roman" w:eastAsia="Calibri" w:hAnsi="Times New Roman" w:cs="Simplified Arabic"/>
          <w:sz w:val="28"/>
          <w:szCs w:val="32"/>
          <w:vertAlign w:val="superscript"/>
          <w:rtl/>
          <w:lang w:val="en-ZA" w:bidi="ar-DZ"/>
        </w:rPr>
        <w:footnoteReference w:id="22"/>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فشبه الجملة "بالغار"هي قافية البيت</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وفي حسرته على فلسطين انشد:</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دب فيها اليأس حتى أنها     لم تعد تعرف بابا للمفر</w:t>
      </w:r>
      <w:r w:rsidRPr="007F3C8E">
        <w:rPr>
          <w:rFonts w:ascii="Times New Roman" w:eastAsia="Calibri" w:hAnsi="Times New Roman" w:cs="Simplified Arabic"/>
          <w:sz w:val="28"/>
          <w:szCs w:val="32"/>
          <w:vertAlign w:val="superscript"/>
          <w:rtl/>
          <w:lang w:val="en-ZA" w:bidi="ar-DZ"/>
        </w:rPr>
        <w:footnoteReference w:id="23"/>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فشبه الجملة </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للمفر</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هي قافية البيت</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هذا عن القوافي التي وردت شبه جملة أما باقي العناصر النحوية التي أخذتها القافية سنقسمها إلى </w:t>
      </w:r>
      <w:r w:rsidRPr="007F3C8E">
        <w:rPr>
          <w:rFonts w:ascii="Times New Roman" w:eastAsia="Calibri" w:hAnsi="Times New Roman" w:cs="Simplified Arabic" w:hint="cs"/>
          <w:sz w:val="28"/>
          <w:szCs w:val="32"/>
          <w:rtl/>
          <w:lang w:val="en-ZA" w:bidi="ar-DZ"/>
        </w:rPr>
        <w:t>جزأين،</w:t>
      </w:r>
      <w:r w:rsidRPr="007F3C8E">
        <w:rPr>
          <w:rFonts w:ascii="Times New Roman" w:eastAsia="Calibri" w:hAnsi="Times New Roman" w:cs="Simplified Arabic"/>
          <w:sz w:val="28"/>
          <w:szCs w:val="32"/>
          <w:rtl/>
          <w:lang w:val="en-ZA" w:bidi="ar-DZ"/>
        </w:rPr>
        <w:t xml:space="preserve"> قوافي ذات وظائف أساسية </w:t>
      </w:r>
      <w:r w:rsidRPr="007F3C8E">
        <w:rPr>
          <w:rFonts w:ascii="Times New Roman" w:eastAsia="Calibri" w:hAnsi="Times New Roman" w:cs="Simplified Arabic" w:hint="cs"/>
          <w:sz w:val="28"/>
          <w:szCs w:val="32"/>
          <w:rtl/>
          <w:lang w:val="en-ZA" w:bidi="ar-DZ"/>
        </w:rPr>
        <w:t>وأخرى فضلة،</w:t>
      </w:r>
      <w:r w:rsidRPr="007F3C8E">
        <w:rPr>
          <w:rFonts w:ascii="Times New Roman" w:eastAsia="Calibri" w:hAnsi="Times New Roman" w:cs="Simplified Arabic"/>
          <w:sz w:val="28"/>
          <w:szCs w:val="32"/>
          <w:rtl/>
          <w:lang w:val="en-ZA" w:bidi="ar-DZ"/>
        </w:rPr>
        <w:t xml:space="preserve"> فالأساسية نقصد بها تلك التي وقعت طرفا مهما في </w:t>
      </w:r>
      <w:r w:rsidRPr="007F3C8E">
        <w:rPr>
          <w:rFonts w:ascii="Times New Roman" w:eastAsia="Calibri" w:hAnsi="Times New Roman" w:cs="Simplified Arabic" w:hint="cs"/>
          <w:sz w:val="28"/>
          <w:szCs w:val="32"/>
          <w:rtl/>
          <w:lang w:val="en-ZA" w:bidi="ar-DZ"/>
        </w:rPr>
        <w:t>العملية الإسنادية</w:t>
      </w:r>
      <w:r w:rsidRPr="007F3C8E">
        <w:rPr>
          <w:rFonts w:ascii="Times New Roman" w:eastAsia="Calibri" w:hAnsi="Times New Roman" w:cs="Simplified Arabic"/>
          <w:sz w:val="28"/>
          <w:szCs w:val="32"/>
          <w:rtl/>
          <w:lang w:val="en-ZA" w:bidi="ar-DZ"/>
        </w:rPr>
        <w:t xml:space="preserve"> سواء في الجمل الفعلية أو الاسمية ومن ذلك وجدنا القوافي عبارة عن </w:t>
      </w:r>
      <w:r w:rsidRPr="007F3C8E">
        <w:rPr>
          <w:rFonts w:ascii="Times New Roman" w:eastAsia="Calibri" w:hAnsi="Times New Roman" w:cs="Simplified Arabic" w:hint="cs"/>
          <w:sz w:val="28"/>
          <w:szCs w:val="32"/>
          <w:rtl/>
          <w:lang w:val="en-ZA" w:bidi="ar-DZ"/>
        </w:rPr>
        <w:t>أفعال بلغت</w:t>
      </w:r>
      <w:r w:rsidRPr="007F3C8E">
        <w:rPr>
          <w:rFonts w:ascii="Times New Roman" w:eastAsia="Calibri" w:hAnsi="Times New Roman" w:cs="Simplified Arabic"/>
          <w:sz w:val="28"/>
          <w:szCs w:val="32"/>
          <w:rtl/>
          <w:lang w:val="en-ZA" w:bidi="ar-DZ"/>
        </w:rPr>
        <w:t xml:space="preserve"> نسبة23،31 </w:t>
      </w:r>
      <w:r w:rsidRPr="007F3C8E">
        <w:rPr>
          <w:rFonts w:ascii="Times New Roman" w:eastAsia="Calibri" w:hAnsi="Times New Roman" w:cs="Simplified Arabic"/>
          <w:sz w:val="28"/>
          <w:szCs w:val="32"/>
          <w:lang w:bidi="ar-DZ"/>
        </w:rPr>
        <w:t>%</w:t>
      </w:r>
      <w:r w:rsidRPr="007F3C8E">
        <w:rPr>
          <w:rFonts w:ascii="Times New Roman" w:eastAsia="Calibri" w:hAnsi="Times New Roman" w:cs="Simplified Arabic"/>
          <w:sz w:val="28"/>
          <w:szCs w:val="32"/>
          <w:rtl/>
          <w:lang w:val="en-ZA" w:bidi="ar-DZ"/>
        </w:rPr>
        <w:t xml:space="preserve">وقد تنوعت هذه الأفعال بين الماضي والمضارع، يطلب الشاعر </w:t>
      </w:r>
      <w:r w:rsidRPr="007F3C8E">
        <w:rPr>
          <w:rFonts w:ascii="Times New Roman" w:eastAsia="Calibri" w:hAnsi="Times New Roman" w:cs="Simplified Arabic" w:hint="cs"/>
          <w:sz w:val="28"/>
          <w:szCs w:val="32"/>
          <w:rtl/>
          <w:lang w:val="en-ZA" w:bidi="ar-DZ"/>
        </w:rPr>
        <w:t>النصر قائلا:</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والضنى والخلف قد مزقنا    أترى هل من كريم ينتصر </w:t>
      </w:r>
      <w:r w:rsidRPr="007F3C8E">
        <w:rPr>
          <w:rFonts w:ascii="Times New Roman" w:eastAsia="Calibri" w:hAnsi="Times New Roman" w:cs="Simplified Arabic"/>
          <w:sz w:val="28"/>
          <w:szCs w:val="32"/>
          <w:vertAlign w:val="superscript"/>
          <w:rtl/>
          <w:lang w:val="en-ZA" w:bidi="ar-DZ"/>
        </w:rPr>
        <w:footnoteReference w:id="24"/>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فالفعل ينتصر هو قافية البيت وفي موضع آخر يضع بيتا على شكل حكمة ينهيه بفعل مضارع: </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إذا الموت كانت على المرء سهلا     فلا عيش مع الصمت يغري </w:t>
      </w:r>
      <w:r w:rsidRPr="007F3C8E">
        <w:rPr>
          <w:rFonts w:ascii="Times New Roman" w:eastAsia="Calibri" w:hAnsi="Times New Roman" w:cs="Simplified Arabic"/>
          <w:sz w:val="28"/>
          <w:szCs w:val="32"/>
          <w:vertAlign w:val="superscript"/>
          <w:rtl/>
          <w:lang w:val="en-ZA" w:bidi="ar-DZ"/>
        </w:rPr>
        <w:footnoteReference w:id="25"/>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فالفعل </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يغري</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هو قافية البيت</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من الوظائف الأساسية التي احتلتها القوافي وجدنا أيضا الخبر في قوله</w:t>
      </w:r>
      <w:r w:rsidRPr="007F3C8E">
        <w:rPr>
          <w:rFonts w:ascii="Times New Roman" w:eastAsia="Calibri" w:hAnsi="Times New Roman" w:cs="Simplified Arabic" w:hint="cs"/>
          <w:sz w:val="28"/>
          <w:szCs w:val="32"/>
          <w:rtl/>
          <w:lang w:val="en-ZA" w:bidi="ar-DZ"/>
        </w:rPr>
        <w:t>:</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إن</w:t>
      </w:r>
      <w:r w:rsidRPr="007F3C8E">
        <w:rPr>
          <w:rFonts w:ascii="Times New Roman" w:eastAsia="Calibri" w:hAnsi="Times New Roman" w:cs="Simplified Arabic"/>
          <w:sz w:val="28"/>
          <w:szCs w:val="32"/>
          <w:rtl/>
          <w:lang w:val="en-ZA" w:bidi="ar-DZ"/>
        </w:rPr>
        <w:t xml:space="preserve"> التي سلبت فؤادي شعلة</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vertAlign w:val="superscript"/>
          <w:rtl/>
          <w:lang w:val="en-ZA" w:bidi="ar-DZ"/>
        </w:rPr>
        <w:footnoteReference w:id="26"/>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فشعلة</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خبر ل</w:t>
      </w:r>
      <w:r w:rsidRPr="007F3C8E">
        <w:rPr>
          <w:rFonts w:ascii="Times New Roman" w:eastAsia="Calibri" w:hAnsi="Times New Roman" w:cs="Simplified Arabic" w:hint="cs"/>
          <w:sz w:val="28"/>
          <w:szCs w:val="32"/>
          <w:rtl/>
          <w:lang w:val="en-ZA" w:bidi="ar-DZ"/>
        </w:rPr>
        <w:t>إنّ</w:t>
      </w:r>
      <w:r w:rsidRPr="007F3C8E">
        <w:rPr>
          <w:rFonts w:ascii="Times New Roman" w:eastAsia="Calibri" w:hAnsi="Times New Roman" w:cs="Simplified Arabic"/>
          <w:sz w:val="28"/>
          <w:szCs w:val="32"/>
          <w:rtl/>
          <w:lang w:val="en-ZA" w:bidi="ar-DZ"/>
        </w:rPr>
        <w:t>.</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أما القوافي </w:t>
      </w:r>
      <w:r w:rsidRPr="007F3C8E">
        <w:rPr>
          <w:rFonts w:ascii="Times New Roman" w:eastAsia="Calibri" w:hAnsi="Times New Roman" w:cs="Simplified Arabic" w:hint="cs"/>
          <w:sz w:val="28"/>
          <w:szCs w:val="32"/>
          <w:rtl/>
          <w:lang w:val="en-ZA" w:bidi="ar-DZ"/>
        </w:rPr>
        <w:t>الواقعة فضلة</w:t>
      </w:r>
      <w:r w:rsidRPr="007F3C8E">
        <w:rPr>
          <w:rFonts w:ascii="Times New Roman" w:eastAsia="Calibri" w:hAnsi="Times New Roman" w:cs="Simplified Arabic"/>
          <w:sz w:val="28"/>
          <w:szCs w:val="32"/>
          <w:rtl/>
          <w:lang w:val="en-ZA" w:bidi="ar-DZ"/>
        </w:rPr>
        <w:t xml:space="preserve">، </w:t>
      </w:r>
      <w:r w:rsidRPr="007F3C8E">
        <w:rPr>
          <w:rFonts w:ascii="Times New Roman" w:eastAsia="Calibri" w:hAnsi="Times New Roman" w:cs="Simplified Arabic" w:hint="cs"/>
          <w:sz w:val="28"/>
          <w:szCs w:val="32"/>
          <w:rtl/>
          <w:lang w:val="en-ZA" w:bidi="ar-DZ"/>
        </w:rPr>
        <w:t>ف</w:t>
      </w:r>
      <w:r w:rsidRPr="007F3C8E">
        <w:rPr>
          <w:rFonts w:ascii="Times New Roman" w:eastAsia="Calibri" w:hAnsi="Times New Roman" w:cs="Simplified Arabic"/>
          <w:sz w:val="28"/>
          <w:szCs w:val="32"/>
          <w:rtl/>
          <w:lang w:val="en-ZA" w:bidi="ar-DZ"/>
        </w:rPr>
        <w:t xml:space="preserve">توزعت بين المفعول به والاسم المجرور والصفة </w:t>
      </w:r>
      <w:r w:rsidRPr="007F3C8E">
        <w:rPr>
          <w:rFonts w:ascii="Times New Roman" w:eastAsia="Calibri" w:hAnsi="Times New Roman" w:cs="Simplified Arabic" w:hint="cs"/>
          <w:sz w:val="28"/>
          <w:szCs w:val="32"/>
          <w:rtl/>
          <w:lang w:val="en-ZA" w:bidi="ar-DZ"/>
        </w:rPr>
        <w:t>و</w:t>
      </w:r>
      <w:r w:rsidRPr="007F3C8E">
        <w:rPr>
          <w:rFonts w:ascii="Times New Roman" w:eastAsia="Calibri" w:hAnsi="Times New Roman" w:cs="Simplified Arabic"/>
          <w:sz w:val="28"/>
          <w:szCs w:val="32"/>
          <w:rtl/>
          <w:lang w:val="en-ZA" w:bidi="ar-DZ"/>
        </w:rPr>
        <w:t>المضاف إليه والحال وسنكتفي بمثال واحد عن كل قافية</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w:t>
      </w:r>
    </w:p>
    <w:p w:rsidR="007F3C8E" w:rsidRPr="007F3C8E" w:rsidRDefault="007F3C8E" w:rsidP="007F3C8E">
      <w:pPr>
        <w:bidi/>
        <w:spacing w:after="0"/>
        <w:ind w:firstLine="425"/>
        <w:jc w:val="both"/>
        <w:rPr>
          <w:rFonts w:ascii="Times New Roman" w:eastAsia="Calibri" w:hAnsi="Times New Roman" w:cs="Simplified Arabic"/>
          <w:b/>
          <w:bCs/>
          <w:sz w:val="28"/>
          <w:szCs w:val="32"/>
          <w:rtl/>
          <w:lang w:val="en-ZA" w:bidi="ar-DZ"/>
        </w:rPr>
      </w:pPr>
      <w:r w:rsidRPr="007F3C8E">
        <w:rPr>
          <w:rFonts w:ascii="Times New Roman" w:eastAsia="Calibri" w:hAnsi="Times New Roman" w:cs="Simplified Arabic"/>
          <w:b/>
          <w:bCs/>
          <w:sz w:val="28"/>
          <w:szCs w:val="32"/>
          <w:rtl/>
          <w:lang w:val="en-ZA" w:bidi="ar-DZ"/>
        </w:rPr>
        <w:t>1</w:t>
      </w:r>
      <w:r w:rsidRPr="007F3C8E">
        <w:rPr>
          <w:rFonts w:ascii="Times New Roman" w:eastAsia="Calibri" w:hAnsi="Times New Roman" w:cs="Simplified Arabic"/>
          <w:b/>
          <w:bCs/>
          <w:sz w:val="28"/>
          <w:szCs w:val="32"/>
          <w:lang w:val="en-ZA" w:bidi="ar-DZ"/>
        </w:rPr>
        <w:t>-</w:t>
      </w:r>
      <w:r w:rsidRPr="007F3C8E">
        <w:rPr>
          <w:rFonts w:ascii="Times New Roman" w:eastAsia="Calibri" w:hAnsi="Times New Roman" w:cs="Simplified Arabic"/>
          <w:b/>
          <w:bCs/>
          <w:sz w:val="28"/>
          <w:szCs w:val="32"/>
          <w:rtl/>
          <w:lang w:val="en-ZA" w:bidi="ar-DZ"/>
        </w:rPr>
        <w:t xml:space="preserve"> القافية الواقعة مفعول </w:t>
      </w:r>
      <w:r w:rsidRPr="007F3C8E">
        <w:rPr>
          <w:rFonts w:ascii="Times New Roman" w:eastAsia="Calibri" w:hAnsi="Times New Roman" w:cs="Simplified Arabic" w:hint="cs"/>
          <w:b/>
          <w:bCs/>
          <w:sz w:val="28"/>
          <w:szCs w:val="32"/>
          <w:rtl/>
          <w:lang w:val="en-ZA" w:bidi="ar-DZ"/>
        </w:rPr>
        <w:t>به:</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كلما هز خاطري ... وتقضى    صار في حاضري يزعزع نفسي</w:t>
      </w:r>
      <w:r w:rsidRPr="007F3C8E">
        <w:rPr>
          <w:rFonts w:ascii="Times New Roman" w:eastAsia="Calibri" w:hAnsi="Times New Roman" w:cs="Simplified Arabic"/>
          <w:sz w:val="28"/>
          <w:szCs w:val="32"/>
          <w:vertAlign w:val="superscript"/>
          <w:rtl/>
          <w:lang w:val="en-ZA" w:bidi="ar-DZ"/>
        </w:rPr>
        <w:footnoteReference w:id="27"/>
      </w:r>
      <w:r w:rsidRPr="007F3C8E">
        <w:rPr>
          <w:rFonts w:ascii="Times New Roman" w:eastAsia="Calibri" w:hAnsi="Times New Roman" w:cs="Simplified Arabic"/>
          <w:sz w:val="28"/>
          <w:szCs w:val="32"/>
          <w:rtl/>
          <w:lang w:val="en-ZA" w:bidi="ar-DZ"/>
        </w:rPr>
        <w:t xml:space="preserve">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ف</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نسي</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مفعول به منصوب بالفتحة المقدرة </w:t>
      </w:r>
    </w:p>
    <w:p w:rsidR="007F3C8E" w:rsidRPr="007F3C8E" w:rsidRDefault="007F3C8E" w:rsidP="007F3C8E">
      <w:pPr>
        <w:bidi/>
        <w:spacing w:after="0"/>
        <w:ind w:firstLine="425"/>
        <w:jc w:val="both"/>
        <w:rPr>
          <w:rFonts w:ascii="Times New Roman" w:eastAsia="Calibri" w:hAnsi="Times New Roman" w:cs="Simplified Arabic"/>
          <w:b/>
          <w:bCs/>
          <w:sz w:val="28"/>
          <w:szCs w:val="32"/>
          <w:rtl/>
          <w:lang w:val="en-ZA" w:bidi="ar-DZ"/>
        </w:rPr>
      </w:pPr>
      <w:r w:rsidRPr="007F3C8E">
        <w:rPr>
          <w:rFonts w:ascii="Times New Roman" w:eastAsia="Calibri" w:hAnsi="Times New Roman" w:cs="Simplified Arabic"/>
          <w:b/>
          <w:bCs/>
          <w:sz w:val="28"/>
          <w:szCs w:val="32"/>
          <w:rtl/>
          <w:lang w:val="en-ZA" w:bidi="ar-DZ"/>
        </w:rPr>
        <w:t>2</w:t>
      </w:r>
      <w:r w:rsidRPr="007F3C8E">
        <w:rPr>
          <w:rFonts w:ascii="Times New Roman" w:eastAsia="Calibri" w:hAnsi="Times New Roman" w:cs="Simplified Arabic"/>
          <w:b/>
          <w:bCs/>
          <w:sz w:val="28"/>
          <w:szCs w:val="32"/>
          <w:lang w:val="en-ZA" w:bidi="ar-DZ"/>
        </w:rPr>
        <w:t>-</w:t>
      </w:r>
      <w:r w:rsidRPr="007F3C8E">
        <w:rPr>
          <w:rFonts w:ascii="Times New Roman" w:eastAsia="Calibri" w:hAnsi="Times New Roman" w:cs="Simplified Arabic"/>
          <w:b/>
          <w:bCs/>
          <w:sz w:val="28"/>
          <w:szCs w:val="32"/>
          <w:rtl/>
          <w:lang w:val="en-ZA" w:bidi="ar-DZ"/>
        </w:rPr>
        <w:t xml:space="preserve">القافية الواقعة اسم مجرور: وذلك في حثه على تعلم الفتاة يقول: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lastRenderedPageBreak/>
        <w:t>إ</w:t>
      </w:r>
      <w:r w:rsidRPr="007F3C8E">
        <w:rPr>
          <w:rFonts w:ascii="Times New Roman" w:eastAsia="Calibri" w:hAnsi="Times New Roman" w:cs="Simplified Arabic"/>
          <w:sz w:val="28"/>
          <w:szCs w:val="32"/>
          <w:rtl/>
          <w:lang w:val="en-ZA" w:bidi="ar-DZ"/>
        </w:rPr>
        <w:t>ن الثقافة للفتاة فريضة    عيني لما في العلم من أسرار</w:t>
      </w:r>
      <w:r w:rsidRPr="007F3C8E">
        <w:rPr>
          <w:rFonts w:ascii="Times New Roman" w:eastAsia="Calibri" w:hAnsi="Times New Roman" w:cs="Simplified Arabic"/>
          <w:sz w:val="28"/>
          <w:szCs w:val="32"/>
          <w:vertAlign w:val="superscript"/>
          <w:rtl/>
          <w:lang w:val="en-ZA" w:bidi="ar-DZ"/>
        </w:rPr>
        <w:footnoteReference w:id="28"/>
      </w:r>
      <w:r w:rsidRPr="007F3C8E">
        <w:rPr>
          <w:rFonts w:ascii="Times New Roman" w:eastAsia="Calibri" w:hAnsi="Times New Roman" w:cs="Simplified Arabic"/>
          <w:sz w:val="28"/>
          <w:szCs w:val="32"/>
          <w:rtl/>
          <w:lang w:val="en-ZA" w:bidi="ar-DZ"/>
        </w:rPr>
        <w:t xml:space="preserve">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فلفظة </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أسرار</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اسم مجرور </w:t>
      </w:r>
      <w:r w:rsidRPr="007F3C8E">
        <w:rPr>
          <w:rFonts w:ascii="Times New Roman" w:eastAsia="Calibri" w:hAnsi="Times New Roman" w:cs="Simplified Arabic" w:hint="cs"/>
          <w:sz w:val="28"/>
          <w:szCs w:val="32"/>
          <w:rtl/>
          <w:lang w:val="en-ZA" w:bidi="ar-DZ"/>
        </w:rPr>
        <w:t xml:space="preserve">ب </w:t>
      </w:r>
      <w:r w:rsidRPr="007F3C8E">
        <w:rPr>
          <w:rFonts w:ascii="Times New Roman" w:eastAsia="Calibri" w:hAnsi="Times New Roman" w:cs="Simplified Arabic" w:hint="eastAsia"/>
          <w:sz w:val="28"/>
          <w:szCs w:val="32"/>
          <w:rtl/>
          <w:lang w:val="en-ZA" w:bidi="ar-DZ"/>
        </w:rPr>
        <w:t>«</w:t>
      </w:r>
      <w:r w:rsidRPr="007F3C8E">
        <w:rPr>
          <w:rFonts w:ascii="Times New Roman" w:eastAsia="Calibri" w:hAnsi="Times New Roman" w:cs="Simplified Arabic"/>
          <w:sz w:val="28"/>
          <w:szCs w:val="32"/>
          <w:rtl/>
          <w:lang w:val="en-ZA" w:bidi="ar-DZ"/>
        </w:rPr>
        <w:t xml:space="preserve">من </w:t>
      </w:r>
      <w:r w:rsidRPr="007F3C8E">
        <w:rPr>
          <w:rFonts w:ascii="Times New Roman" w:eastAsia="Calibri" w:hAnsi="Times New Roman" w:cs="Simplified Arabic" w:hint="cs"/>
          <w:sz w:val="28"/>
          <w:szCs w:val="32"/>
          <w:rtl/>
          <w:lang w:val="en-ZA" w:bidi="ar-DZ"/>
        </w:rPr>
        <w:t>".</w:t>
      </w:r>
    </w:p>
    <w:p w:rsidR="007F3C8E" w:rsidRPr="007F3C8E" w:rsidRDefault="007F3C8E" w:rsidP="007F3C8E">
      <w:pPr>
        <w:bidi/>
        <w:spacing w:after="0"/>
        <w:ind w:firstLine="425"/>
        <w:jc w:val="both"/>
        <w:rPr>
          <w:rFonts w:ascii="Times New Roman" w:eastAsia="Calibri" w:hAnsi="Times New Roman" w:cs="Simplified Arabic"/>
          <w:b/>
          <w:bCs/>
          <w:sz w:val="28"/>
          <w:szCs w:val="32"/>
          <w:rtl/>
          <w:lang w:val="en-ZA" w:bidi="ar-DZ"/>
        </w:rPr>
      </w:pPr>
      <w:r w:rsidRPr="007F3C8E">
        <w:rPr>
          <w:rFonts w:ascii="Times New Roman" w:eastAsia="Calibri" w:hAnsi="Times New Roman" w:cs="Simplified Arabic"/>
          <w:b/>
          <w:bCs/>
          <w:sz w:val="28"/>
          <w:szCs w:val="32"/>
          <w:rtl/>
          <w:lang w:val="en-ZA" w:bidi="ar-DZ"/>
        </w:rPr>
        <w:t>3</w:t>
      </w:r>
      <w:r w:rsidRPr="007F3C8E">
        <w:rPr>
          <w:rFonts w:ascii="Times New Roman" w:eastAsia="Calibri" w:hAnsi="Times New Roman" w:cs="Simplified Arabic"/>
          <w:b/>
          <w:bCs/>
          <w:sz w:val="28"/>
          <w:szCs w:val="32"/>
          <w:lang w:val="en-ZA" w:bidi="ar-DZ"/>
        </w:rPr>
        <w:t>-</w:t>
      </w:r>
      <w:r w:rsidRPr="007F3C8E">
        <w:rPr>
          <w:rFonts w:ascii="Times New Roman" w:eastAsia="Calibri" w:hAnsi="Times New Roman" w:cs="Simplified Arabic"/>
          <w:b/>
          <w:bCs/>
          <w:sz w:val="28"/>
          <w:szCs w:val="32"/>
          <w:rtl/>
          <w:lang w:val="en-ZA" w:bidi="ar-DZ"/>
        </w:rPr>
        <w:t>القافية الواقعة صفة</w:t>
      </w:r>
      <w:r w:rsidRPr="007F3C8E">
        <w:rPr>
          <w:rFonts w:ascii="Times New Roman" w:eastAsia="Calibri" w:hAnsi="Times New Roman" w:cs="Simplified Arabic" w:hint="cs"/>
          <w:b/>
          <w:bCs/>
          <w:sz w:val="28"/>
          <w:szCs w:val="32"/>
          <w:rtl/>
          <w:lang w:val="en-ZA" w:bidi="ar-DZ"/>
        </w:rPr>
        <w:t>:</w:t>
      </w:r>
      <w:r w:rsidRPr="007F3C8E">
        <w:rPr>
          <w:rFonts w:ascii="Times New Roman" w:eastAsia="Calibri" w:hAnsi="Times New Roman" w:cs="Simplified Arabic"/>
          <w:b/>
          <w:bCs/>
          <w:sz w:val="28"/>
          <w:szCs w:val="32"/>
          <w:rtl/>
          <w:lang w:val="en-ZA" w:bidi="ar-DZ"/>
        </w:rPr>
        <w:t xml:space="preserve"> وردت في تحيته لبلده الثاني </w:t>
      </w:r>
      <w:r w:rsidRPr="007F3C8E">
        <w:rPr>
          <w:rFonts w:ascii="Times New Roman" w:eastAsia="Calibri" w:hAnsi="Times New Roman" w:cs="Simplified Arabic" w:hint="cs"/>
          <w:b/>
          <w:bCs/>
          <w:sz w:val="28"/>
          <w:szCs w:val="32"/>
          <w:rtl/>
          <w:lang w:val="en-ZA" w:bidi="ar-DZ"/>
        </w:rPr>
        <w:t>سورية:</w:t>
      </w:r>
      <w:r w:rsidRPr="007F3C8E">
        <w:rPr>
          <w:rFonts w:ascii="Times New Roman" w:eastAsia="Calibri" w:hAnsi="Times New Roman" w:cs="Simplified Arabic"/>
          <w:b/>
          <w:bCs/>
          <w:sz w:val="28"/>
          <w:szCs w:val="32"/>
          <w:rtl/>
          <w:lang w:val="en-ZA" w:bidi="ar-DZ"/>
        </w:rPr>
        <w:t xml:space="preserve">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حياك في الشهباء </w:t>
      </w:r>
      <w:r w:rsidRPr="007F3C8E">
        <w:rPr>
          <w:rFonts w:ascii="Times New Roman" w:eastAsia="Calibri" w:hAnsi="Times New Roman" w:cs="Simplified Arabic" w:hint="cs"/>
          <w:sz w:val="28"/>
          <w:szCs w:val="32"/>
          <w:rtl/>
          <w:lang w:val="en-ZA" w:bidi="ar-DZ"/>
        </w:rPr>
        <w:t>والفيحاء</w:t>
      </w:r>
      <w:r w:rsidRPr="007F3C8E">
        <w:rPr>
          <w:rFonts w:ascii="Times New Roman" w:eastAsia="Calibri" w:hAnsi="Times New Roman" w:cs="Simplified Arabic"/>
          <w:sz w:val="28"/>
          <w:szCs w:val="32"/>
          <w:rtl/>
          <w:lang w:val="en-ZA" w:bidi="ar-DZ"/>
        </w:rPr>
        <w:t xml:space="preserve"> من    بعثت به البيضاء قلبا شاعرا </w:t>
      </w:r>
      <w:r w:rsidRPr="007F3C8E">
        <w:rPr>
          <w:rFonts w:ascii="Times New Roman" w:eastAsia="Calibri" w:hAnsi="Times New Roman" w:cs="Simplified Arabic"/>
          <w:sz w:val="28"/>
          <w:szCs w:val="32"/>
          <w:vertAlign w:val="superscript"/>
          <w:rtl/>
          <w:lang w:val="en-ZA" w:bidi="ar-DZ"/>
        </w:rPr>
        <w:footnoteReference w:id="29"/>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فلفضة </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شاعرا</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صفة للموصوف قلبا</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w:t>
      </w:r>
    </w:p>
    <w:p w:rsidR="007F3C8E" w:rsidRPr="007F3C8E" w:rsidRDefault="007F3C8E" w:rsidP="007F3C8E">
      <w:pPr>
        <w:bidi/>
        <w:spacing w:after="0"/>
        <w:ind w:firstLine="425"/>
        <w:jc w:val="both"/>
        <w:rPr>
          <w:rFonts w:ascii="Times New Roman" w:eastAsia="Calibri" w:hAnsi="Times New Roman" w:cs="Simplified Arabic"/>
          <w:b/>
          <w:bCs/>
          <w:sz w:val="28"/>
          <w:szCs w:val="32"/>
          <w:rtl/>
          <w:lang w:val="en-ZA" w:bidi="ar-DZ"/>
        </w:rPr>
      </w:pPr>
      <w:r w:rsidRPr="007F3C8E">
        <w:rPr>
          <w:rFonts w:ascii="Times New Roman" w:eastAsia="Calibri" w:hAnsi="Times New Roman" w:cs="Simplified Arabic"/>
          <w:b/>
          <w:bCs/>
          <w:sz w:val="28"/>
          <w:szCs w:val="32"/>
          <w:rtl/>
          <w:lang w:val="en-ZA" w:bidi="ar-DZ"/>
        </w:rPr>
        <w:t>4</w:t>
      </w:r>
      <w:r w:rsidRPr="007F3C8E">
        <w:rPr>
          <w:rFonts w:ascii="Times New Roman" w:eastAsia="Calibri" w:hAnsi="Times New Roman" w:cs="Simplified Arabic"/>
          <w:b/>
          <w:bCs/>
          <w:sz w:val="28"/>
          <w:szCs w:val="32"/>
          <w:lang w:val="en-ZA" w:bidi="ar-DZ"/>
        </w:rPr>
        <w:t>-</w:t>
      </w:r>
      <w:r w:rsidRPr="007F3C8E">
        <w:rPr>
          <w:rFonts w:ascii="Times New Roman" w:eastAsia="Calibri" w:hAnsi="Times New Roman" w:cs="Simplified Arabic"/>
          <w:b/>
          <w:bCs/>
          <w:sz w:val="28"/>
          <w:szCs w:val="32"/>
          <w:rtl/>
          <w:lang w:val="en-ZA" w:bidi="ar-DZ"/>
        </w:rPr>
        <w:t xml:space="preserve"> القافية الواقعة مضاف </w:t>
      </w:r>
      <w:r w:rsidRPr="007F3C8E">
        <w:rPr>
          <w:rFonts w:ascii="Times New Roman" w:eastAsia="Calibri" w:hAnsi="Times New Roman" w:cs="Simplified Arabic" w:hint="cs"/>
          <w:b/>
          <w:bCs/>
          <w:sz w:val="28"/>
          <w:szCs w:val="32"/>
          <w:rtl/>
          <w:lang w:val="en-ZA" w:bidi="ar-DZ"/>
        </w:rPr>
        <w:t>إليه</w:t>
      </w:r>
      <w:r w:rsidRPr="007F3C8E">
        <w:rPr>
          <w:rFonts w:ascii="Times New Roman" w:eastAsia="Calibri" w:hAnsi="Times New Roman" w:cs="Simplified Arabic"/>
          <w:b/>
          <w:bCs/>
          <w:sz w:val="28"/>
          <w:szCs w:val="32"/>
          <w:rtl/>
          <w:lang w:val="en-ZA" w:bidi="ar-DZ"/>
        </w:rPr>
        <w:t xml:space="preserve"> وذلك في حديث الشاعر على لسان </w:t>
      </w:r>
      <w:r w:rsidRPr="007F3C8E">
        <w:rPr>
          <w:rFonts w:ascii="Times New Roman" w:eastAsia="Calibri" w:hAnsi="Times New Roman" w:cs="Simplified Arabic" w:hint="cs"/>
          <w:b/>
          <w:bCs/>
          <w:sz w:val="28"/>
          <w:szCs w:val="32"/>
          <w:rtl/>
          <w:lang w:val="en-ZA" w:bidi="ar-DZ"/>
        </w:rPr>
        <w:t>الإسلام:</w:t>
      </w:r>
      <w:r w:rsidRPr="007F3C8E">
        <w:rPr>
          <w:rFonts w:ascii="Times New Roman" w:eastAsia="Calibri" w:hAnsi="Times New Roman" w:cs="Simplified Arabic"/>
          <w:b/>
          <w:bCs/>
          <w:sz w:val="28"/>
          <w:szCs w:val="32"/>
          <w:rtl/>
          <w:lang w:val="en-ZA" w:bidi="ar-DZ"/>
        </w:rPr>
        <w:t xml:space="preserve"> </w:t>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ثم قاموا ف</w:t>
      </w:r>
      <w:r w:rsidRPr="007F3C8E">
        <w:rPr>
          <w:rFonts w:ascii="Times New Roman" w:eastAsia="Calibri" w:hAnsi="Times New Roman" w:cs="Simplified Arabic" w:hint="cs"/>
          <w:sz w:val="28"/>
          <w:szCs w:val="32"/>
          <w:rtl/>
          <w:lang w:val="en-ZA" w:bidi="ar-DZ"/>
        </w:rPr>
        <w:t>أ</w:t>
      </w:r>
      <w:r w:rsidRPr="007F3C8E">
        <w:rPr>
          <w:rFonts w:ascii="Times New Roman" w:eastAsia="Calibri" w:hAnsi="Times New Roman" w:cs="Simplified Arabic"/>
          <w:sz w:val="28"/>
          <w:szCs w:val="32"/>
          <w:rtl/>
          <w:lang w:val="en-ZA" w:bidi="ar-DZ"/>
        </w:rPr>
        <w:t xml:space="preserve">لبسوني رداءا     ودعوني </w:t>
      </w:r>
      <w:r w:rsidRPr="007F3C8E">
        <w:rPr>
          <w:rFonts w:ascii="Times New Roman" w:eastAsia="Calibri" w:hAnsi="Times New Roman" w:cs="Simplified Arabic" w:hint="cs"/>
          <w:sz w:val="28"/>
          <w:szCs w:val="32"/>
          <w:rtl/>
          <w:lang w:val="en-ZA" w:bidi="ar-DZ"/>
        </w:rPr>
        <w:t>بأخضر</w:t>
      </w:r>
      <w:r w:rsidRPr="007F3C8E">
        <w:rPr>
          <w:rFonts w:ascii="Times New Roman" w:eastAsia="Calibri" w:hAnsi="Times New Roman" w:cs="Simplified Arabic"/>
          <w:sz w:val="28"/>
          <w:szCs w:val="32"/>
          <w:rtl/>
          <w:lang w:val="en-ZA" w:bidi="ar-DZ"/>
        </w:rPr>
        <w:t xml:space="preserve"> الطيلسان </w:t>
      </w:r>
      <w:r w:rsidRPr="007F3C8E">
        <w:rPr>
          <w:rFonts w:ascii="Times New Roman" w:eastAsia="Calibri" w:hAnsi="Times New Roman" w:cs="Simplified Arabic"/>
          <w:sz w:val="28"/>
          <w:szCs w:val="32"/>
          <w:vertAlign w:val="superscript"/>
          <w:rtl/>
          <w:lang w:val="en-ZA" w:bidi="ar-DZ"/>
        </w:rPr>
        <w:footnoteReference w:id="30"/>
      </w:r>
    </w:p>
    <w:p w:rsidR="007F3C8E" w:rsidRPr="007F3C8E" w:rsidRDefault="007F3C8E" w:rsidP="007F3C8E">
      <w:pPr>
        <w:bidi/>
        <w:spacing w:after="0"/>
        <w:ind w:firstLine="425"/>
        <w:jc w:val="center"/>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الطلسان</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مضاف الى الاسم المجرور </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اخضر</w:t>
      </w:r>
      <w:r w:rsidRPr="007F3C8E">
        <w:rPr>
          <w:rFonts w:ascii="Times New Roman" w:eastAsia="Calibri" w:hAnsi="Times New Roman" w:cs="Simplified Arabic" w:hint="cs"/>
          <w:sz w:val="28"/>
          <w:szCs w:val="32"/>
          <w:rtl/>
          <w:lang w:val="en-ZA" w:bidi="ar-DZ"/>
        </w:rPr>
        <w:t>"</w:t>
      </w:r>
    </w:p>
    <w:p w:rsidR="007F3C8E" w:rsidRPr="007F3C8E" w:rsidRDefault="007F3C8E" w:rsidP="007F3C8E">
      <w:pPr>
        <w:bidi/>
        <w:spacing w:after="0"/>
        <w:ind w:firstLine="425"/>
        <w:jc w:val="both"/>
        <w:rPr>
          <w:rFonts w:ascii="Times New Roman" w:eastAsia="Calibri" w:hAnsi="Times New Roman" w:cs="Simplified Arabic"/>
          <w:b/>
          <w:bCs/>
          <w:sz w:val="28"/>
          <w:szCs w:val="32"/>
          <w:rtl/>
          <w:lang w:val="en-ZA" w:bidi="ar-DZ"/>
        </w:rPr>
      </w:pPr>
      <w:r w:rsidRPr="007F3C8E">
        <w:rPr>
          <w:rFonts w:ascii="Times New Roman" w:eastAsia="Calibri" w:hAnsi="Times New Roman" w:cs="Simplified Arabic"/>
          <w:b/>
          <w:bCs/>
          <w:sz w:val="28"/>
          <w:szCs w:val="32"/>
          <w:rtl/>
          <w:lang w:val="en-ZA" w:bidi="ar-DZ"/>
        </w:rPr>
        <w:t>5</w:t>
      </w:r>
      <w:r w:rsidRPr="007F3C8E">
        <w:rPr>
          <w:rFonts w:ascii="Times New Roman" w:eastAsia="Calibri" w:hAnsi="Times New Roman" w:cs="Simplified Arabic"/>
          <w:b/>
          <w:bCs/>
          <w:sz w:val="28"/>
          <w:szCs w:val="32"/>
          <w:lang w:val="en-ZA" w:bidi="ar-DZ"/>
        </w:rPr>
        <w:t>-</w:t>
      </w:r>
      <w:r w:rsidRPr="007F3C8E">
        <w:rPr>
          <w:rFonts w:ascii="Times New Roman" w:eastAsia="Calibri" w:hAnsi="Times New Roman" w:cs="Simplified Arabic"/>
          <w:b/>
          <w:bCs/>
          <w:sz w:val="28"/>
          <w:szCs w:val="32"/>
          <w:rtl/>
          <w:lang w:val="en-ZA" w:bidi="ar-DZ"/>
        </w:rPr>
        <w:t xml:space="preserve">القافية الواقعة </w:t>
      </w:r>
      <w:r w:rsidRPr="007F3C8E">
        <w:rPr>
          <w:rFonts w:ascii="Times New Roman" w:eastAsia="Calibri" w:hAnsi="Times New Roman" w:cs="Simplified Arabic" w:hint="cs"/>
          <w:b/>
          <w:bCs/>
          <w:sz w:val="28"/>
          <w:szCs w:val="32"/>
          <w:rtl/>
          <w:lang w:val="en-ZA" w:bidi="ar-DZ"/>
        </w:rPr>
        <w:t>حالا:</w:t>
      </w:r>
      <w:r w:rsidRPr="007F3C8E">
        <w:rPr>
          <w:rFonts w:ascii="Times New Roman" w:eastAsia="Calibri" w:hAnsi="Times New Roman" w:cs="Simplified Arabic"/>
          <w:b/>
          <w:bCs/>
          <w:sz w:val="28"/>
          <w:szCs w:val="32"/>
          <w:rtl/>
          <w:lang w:val="en-ZA" w:bidi="ar-DZ"/>
        </w:rPr>
        <w:t xml:space="preserve"> في وصفه لحاة </w:t>
      </w:r>
      <w:r w:rsidRPr="007F3C8E">
        <w:rPr>
          <w:rFonts w:ascii="Times New Roman" w:eastAsia="Calibri" w:hAnsi="Times New Roman" w:cs="Simplified Arabic" w:hint="cs"/>
          <w:b/>
          <w:bCs/>
          <w:sz w:val="28"/>
          <w:szCs w:val="32"/>
          <w:rtl/>
          <w:lang w:val="en-ZA" w:bidi="ar-DZ"/>
        </w:rPr>
        <w:t>غريب:</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نسمة </w:t>
      </w:r>
      <w:r w:rsidRPr="007F3C8E">
        <w:rPr>
          <w:rFonts w:ascii="Times New Roman" w:eastAsia="Calibri" w:hAnsi="Times New Roman" w:cs="Simplified Arabic" w:hint="cs"/>
          <w:sz w:val="28"/>
          <w:szCs w:val="32"/>
          <w:rtl/>
          <w:lang w:val="en-ZA" w:bidi="ar-DZ"/>
        </w:rPr>
        <w:t>الأ</w:t>
      </w:r>
      <w:r w:rsidRPr="007F3C8E">
        <w:rPr>
          <w:rFonts w:ascii="Times New Roman" w:eastAsia="Calibri" w:hAnsi="Times New Roman" w:cs="Simplified Arabic"/>
          <w:sz w:val="28"/>
          <w:szCs w:val="32"/>
          <w:rtl/>
          <w:lang w:val="en-ZA" w:bidi="ar-DZ"/>
        </w:rPr>
        <w:t xml:space="preserve">فجار لا تنعشه     بل يلاقي قفوها مرتكبا </w:t>
      </w:r>
      <w:r w:rsidRPr="007F3C8E">
        <w:rPr>
          <w:rFonts w:ascii="Times New Roman" w:eastAsia="Calibri" w:hAnsi="Times New Roman" w:cs="Simplified Arabic"/>
          <w:sz w:val="28"/>
          <w:szCs w:val="32"/>
          <w:vertAlign w:val="superscript"/>
          <w:rtl/>
          <w:lang w:val="en-ZA" w:bidi="ar-DZ"/>
        </w:rPr>
        <w:footnoteReference w:id="31"/>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مرتكبا</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حال منصوب</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   لفت انتباهنا في القوافي ورودها بمعاني معجم الحزن الغالب في الديوان وهذه من السمات الجمالية، كتب محمد غنيمي هلال في هذا الصدد</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للقافية قيمة موسيقية في مقطع البيت وتكرارها يزيد في و</w:t>
      </w:r>
      <w:r w:rsidRPr="007F3C8E">
        <w:rPr>
          <w:rFonts w:ascii="Times New Roman" w:eastAsia="Calibri" w:hAnsi="Times New Roman" w:cs="Simplified Arabic" w:hint="cs"/>
          <w:sz w:val="28"/>
          <w:szCs w:val="32"/>
          <w:rtl/>
          <w:lang w:val="en-ZA" w:bidi="ar-DZ"/>
        </w:rPr>
        <w:t>ح</w:t>
      </w:r>
      <w:r w:rsidRPr="007F3C8E">
        <w:rPr>
          <w:rFonts w:ascii="Times New Roman" w:eastAsia="Calibri" w:hAnsi="Times New Roman" w:cs="Simplified Arabic"/>
          <w:sz w:val="28"/>
          <w:szCs w:val="32"/>
          <w:rtl/>
          <w:lang w:val="en-ZA" w:bidi="ar-DZ"/>
        </w:rPr>
        <w:t>دة النغم و لدراستها في دلالتها أهمية عظيمة فكلماتها في الشعر الجيد ذات معاني متصلة بموضوع القصيدة بحيث لا يشعر المرء أن البيت مجلوب من أجل القافية بل تكون هي مجلوبة من أجله و لا ينبغي أن يؤتى بها لتتمة البيت بل يكون معنى البيت مبنيا عليها ولا يمكن الاستغناء عنها"</w:t>
      </w:r>
      <w:r w:rsidRPr="007F3C8E">
        <w:rPr>
          <w:rFonts w:ascii="Times New Roman" w:eastAsia="Calibri" w:hAnsi="Times New Roman" w:cs="Simplified Arabic"/>
          <w:sz w:val="28"/>
          <w:szCs w:val="32"/>
          <w:vertAlign w:val="superscript"/>
          <w:rtl/>
          <w:lang w:val="en-ZA" w:bidi="ar-DZ"/>
        </w:rPr>
        <w:footnoteReference w:id="32"/>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وقافية أبو القاسم خمار حملت معاني الحزن</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وهذا هو الموضوع الغالب </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ولأن نماذجها كثيرة اخترنا واحدا من قصيدة "رفاق الصبا" يقول فيها: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وتفرق الشمل المعزز... في ألم</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وبقيتموا ... وذهبت وحدي</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sz w:val="28"/>
          <w:szCs w:val="32"/>
          <w:rtl/>
          <w:lang w:val="en-ZA" w:bidi="ar-DZ"/>
        </w:rPr>
        <w:t>وحدي.</w:t>
      </w:r>
      <w:r w:rsidRPr="007F3C8E">
        <w:rPr>
          <w:rFonts w:ascii="Times New Roman" w:eastAsia="Calibri" w:hAnsi="Times New Roman" w:cs="Simplified Arabic"/>
          <w:sz w:val="28"/>
          <w:szCs w:val="32"/>
          <w:rtl/>
          <w:lang w:val="en-ZA" w:bidi="ar-DZ"/>
        </w:rPr>
        <w:t>. بآلامي...ووجدي</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وحدي</w:t>
      </w:r>
      <w:r w:rsidRPr="007F3C8E">
        <w:rPr>
          <w:rFonts w:ascii="Times New Roman" w:eastAsia="Calibri" w:hAnsi="Times New Roman" w:cs="Simplified Arabic" w:hint="cs"/>
          <w:sz w:val="28"/>
          <w:szCs w:val="32"/>
          <w:rtl/>
          <w:lang w:val="en-ZA" w:bidi="ar-DZ"/>
        </w:rPr>
        <w:t>.. أسائلك</w:t>
      </w:r>
      <w:r w:rsidRPr="007F3C8E">
        <w:rPr>
          <w:rFonts w:ascii="Times New Roman" w:eastAsia="Calibri" w:hAnsi="Times New Roman" w:cs="Simplified Arabic" w:hint="eastAsia"/>
          <w:sz w:val="28"/>
          <w:szCs w:val="32"/>
          <w:rtl/>
          <w:lang w:val="en-ZA" w:bidi="ar-DZ"/>
        </w:rPr>
        <w:t>م</w:t>
      </w:r>
      <w:r w:rsidRPr="007F3C8E">
        <w:rPr>
          <w:rFonts w:ascii="Times New Roman" w:eastAsia="Calibri" w:hAnsi="Times New Roman" w:cs="Simplified Arabic"/>
          <w:sz w:val="28"/>
          <w:szCs w:val="32"/>
          <w:rtl/>
          <w:lang w:val="en-ZA" w:bidi="ar-DZ"/>
        </w:rPr>
        <w:t xml:space="preserve"> ببعدي</w:t>
      </w:r>
      <w:r w:rsidRPr="007F3C8E">
        <w:rPr>
          <w:rFonts w:ascii="Times New Roman" w:eastAsia="Calibri" w:hAnsi="Times New Roman" w:cs="Simplified Arabic"/>
          <w:sz w:val="28"/>
          <w:szCs w:val="32"/>
          <w:vertAlign w:val="superscript"/>
          <w:rtl/>
          <w:lang w:val="en-ZA" w:bidi="ar-DZ"/>
        </w:rPr>
        <w:footnoteReference w:id="33"/>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 xml:space="preserve">فالقوافي </w:t>
      </w:r>
      <w:r w:rsidRPr="007F3C8E">
        <w:rPr>
          <w:rFonts w:ascii="Times New Roman" w:eastAsia="Calibri" w:hAnsi="Times New Roman" w:cs="Simplified Arabic" w:hint="cs"/>
          <w:sz w:val="28"/>
          <w:szCs w:val="32"/>
          <w:rtl/>
          <w:lang w:val="en-ZA" w:bidi="ar-DZ"/>
        </w:rPr>
        <w:t>(ألم</w:t>
      </w:r>
      <w:r w:rsidRPr="007F3C8E">
        <w:rPr>
          <w:rFonts w:ascii="Times New Roman" w:eastAsia="Calibri" w:hAnsi="Times New Roman" w:cs="Simplified Arabic"/>
          <w:sz w:val="28"/>
          <w:szCs w:val="32"/>
          <w:rtl/>
          <w:lang w:val="en-ZA" w:bidi="ar-DZ"/>
        </w:rPr>
        <w:t>، وحدي، وجدي، بعدي) كلها تحمل معن</w:t>
      </w:r>
      <w:r w:rsidRPr="007F3C8E">
        <w:rPr>
          <w:rFonts w:ascii="Times New Roman" w:eastAsia="Calibri" w:hAnsi="Times New Roman" w:cs="Simplified Arabic" w:hint="cs"/>
          <w:sz w:val="28"/>
          <w:szCs w:val="32"/>
          <w:rtl/>
          <w:lang w:val="en-ZA" w:bidi="ar-DZ"/>
        </w:rPr>
        <w:t>ىً</w:t>
      </w:r>
      <w:r w:rsidRPr="007F3C8E">
        <w:rPr>
          <w:rFonts w:ascii="Times New Roman" w:eastAsia="Calibri" w:hAnsi="Times New Roman" w:cs="Simplified Arabic"/>
          <w:sz w:val="28"/>
          <w:szCs w:val="32"/>
          <w:rtl/>
          <w:lang w:val="en-ZA" w:bidi="ar-DZ"/>
        </w:rPr>
        <w:t xml:space="preserve"> واحدا هو الحزن</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sz w:val="28"/>
          <w:szCs w:val="32"/>
          <w:rtl/>
          <w:lang w:val="en-ZA" w:bidi="ar-DZ"/>
        </w:rPr>
        <w:t>بعد الاطلاع على أشكال الإيقاع في الديوان خلصنا إلى أن الإيقاع لدى الشاعر هو إيقاع هادئ حزين تضافرت لإخراجه بهذه الصورة مجموعة من الإجراءات</w:t>
      </w:r>
      <w:r w:rsidRPr="007F3C8E">
        <w:rPr>
          <w:rFonts w:ascii="Times New Roman" w:eastAsia="Calibri" w:hAnsi="Times New Roman" w:cs="Simplified Arabic" w:hint="cs"/>
          <w:sz w:val="28"/>
          <w:szCs w:val="32"/>
          <w:rtl/>
          <w:lang w:val="en-ZA" w:bidi="ar-DZ"/>
        </w:rPr>
        <w:t>.</w:t>
      </w:r>
      <w:r w:rsidRPr="007F3C8E">
        <w:rPr>
          <w:rFonts w:ascii="Times New Roman" w:eastAsia="Calibri" w:hAnsi="Times New Roman" w:cs="Simplified Arabic"/>
          <w:sz w:val="28"/>
          <w:szCs w:val="32"/>
          <w:rtl/>
          <w:lang w:val="en-ZA" w:bidi="ar-DZ"/>
        </w:rPr>
        <w:t xml:space="preserve">     </w:t>
      </w:r>
    </w:p>
    <w:p w:rsidR="007F3C8E" w:rsidRPr="007F3C8E" w:rsidRDefault="007F3C8E" w:rsidP="007F3C8E">
      <w:pPr>
        <w:bidi/>
        <w:spacing w:after="0"/>
        <w:ind w:firstLine="425"/>
        <w:jc w:val="both"/>
        <w:rPr>
          <w:rFonts w:ascii="Times New Roman" w:eastAsia="Calibri" w:hAnsi="Times New Roman" w:cs="Simplified Arabic"/>
          <w:sz w:val="28"/>
          <w:szCs w:val="32"/>
          <w:rtl/>
          <w:lang w:val="en-ZA" w:bidi="ar-DZ"/>
        </w:rPr>
      </w:pPr>
      <w:r w:rsidRPr="007F3C8E">
        <w:rPr>
          <w:rFonts w:ascii="Times New Roman" w:eastAsia="Calibri" w:hAnsi="Times New Roman" w:cs="Simplified Arabic" w:hint="cs"/>
          <w:b/>
          <w:bCs/>
          <w:sz w:val="28"/>
          <w:szCs w:val="32"/>
          <w:rtl/>
          <w:lang w:val="en-ZA" w:bidi="ar-DZ"/>
        </w:rPr>
        <w:t>تكليف:</w:t>
      </w:r>
      <w:r w:rsidRPr="007F3C8E">
        <w:rPr>
          <w:rFonts w:ascii="Times New Roman" w:eastAsia="Calibri" w:hAnsi="Times New Roman" w:cs="Simplified Arabic" w:hint="cs"/>
          <w:sz w:val="28"/>
          <w:szCs w:val="32"/>
          <w:rtl/>
          <w:lang w:val="en-ZA" w:bidi="ar-DZ"/>
        </w:rPr>
        <w:t xml:space="preserve"> خذ قصيدة الحرية لرمضان حمود وقم بمقارتها وفق الإجراءات التي تعرّفت عليها في هذه المحاضرة.</w:t>
      </w:r>
      <w:r w:rsidRPr="007F3C8E">
        <w:rPr>
          <w:rFonts w:ascii="Times New Roman" w:eastAsia="Calibri" w:hAnsi="Times New Roman" w:cs="Simplified Arabic"/>
          <w:sz w:val="28"/>
          <w:szCs w:val="32"/>
          <w:rtl/>
          <w:lang w:val="en-ZA" w:bidi="ar-DZ"/>
        </w:rPr>
        <w:t xml:space="preserve">                                                           </w:t>
      </w:r>
    </w:p>
    <w:p w:rsidR="001D0B7B" w:rsidRDefault="001D0B7B" w:rsidP="007F3C8E">
      <w:pPr>
        <w:jc w:val="right"/>
        <w:rPr>
          <w:lang w:bidi="ar-DZ"/>
        </w:rPr>
      </w:pPr>
      <w:bookmarkStart w:id="0" w:name="_GoBack"/>
      <w:bookmarkEnd w:id="0"/>
    </w:p>
    <w:sectPr w:rsidR="001D0B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65E" w:rsidRDefault="005D565E" w:rsidP="007F3C8E">
      <w:pPr>
        <w:spacing w:after="0" w:line="240" w:lineRule="auto"/>
      </w:pPr>
      <w:r>
        <w:separator/>
      </w:r>
    </w:p>
  </w:endnote>
  <w:endnote w:type="continuationSeparator" w:id="0">
    <w:p w:rsidR="005D565E" w:rsidRDefault="005D565E" w:rsidP="007F3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altName w:val="Times New Roman"/>
    <w:charset w:val="00"/>
    <w:family w:val="roman"/>
    <w:pitch w:val="variable"/>
    <w:sig w:usb0="00000000"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65E" w:rsidRDefault="005D565E" w:rsidP="007F3C8E">
      <w:pPr>
        <w:spacing w:after="0" w:line="240" w:lineRule="auto"/>
      </w:pPr>
      <w:r>
        <w:separator/>
      </w:r>
    </w:p>
  </w:footnote>
  <w:footnote w:type="continuationSeparator" w:id="0">
    <w:p w:rsidR="005D565E" w:rsidRDefault="005D565E" w:rsidP="007F3C8E">
      <w:pPr>
        <w:spacing w:after="0" w:line="240" w:lineRule="auto"/>
      </w:pPr>
      <w:r>
        <w:continuationSeparator/>
      </w:r>
    </w:p>
  </w:footnote>
  <w:footnote w:id="1">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Pr="005D0DE6">
        <w:rPr>
          <w:rFonts w:ascii="Simplified Arabic" w:hAnsi="Simplified Arabic"/>
          <w:sz w:val="24"/>
          <w:szCs w:val="24"/>
          <w:rtl/>
        </w:rPr>
        <w:t>عبد الرحمان الوجي، الإيقاع في الشعر العربي،دار الحصاد،ط1،1989، ص74.</w:t>
      </w:r>
    </w:p>
  </w:footnote>
  <w:footnote w:id="2">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Pr="005D0DE6">
        <w:rPr>
          <w:rFonts w:ascii="Simplified Arabic" w:hAnsi="Simplified Arabic"/>
          <w:sz w:val="24"/>
          <w:szCs w:val="24"/>
          <w:rtl/>
        </w:rPr>
        <w:t xml:space="preserve">محمد </w:t>
      </w:r>
      <w:r w:rsidRPr="005D0DE6">
        <w:rPr>
          <w:rFonts w:ascii="Simplified Arabic" w:hAnsi="Simplified Arabic"/>
          <w:sz w:val="24"/>
          <w:szCs w:val="24"/>
          <w:rtl/>
        </w:rPr>
        <w:t>بلقاسم خمار،ديوان محمد بلقاسم خمار،مج2،ص481.</w:t>
      </w:r>
      <w:r w:rsidRPr="005D0DE6">
        <w:rPr>
          <w:rFonts w:ascii="Simplified Arabic" w:hAnsi="Simplified Arabic"/>
          <w:sz w:val="24"/>
          <w:szCs w:val="24"/>
        </w:rPr>
        <w:t xml:space="preserve"> </w:t>
      </w:r>
    </w:p>
  </w:footnote>
  <w:footnote w:id="3">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Pr="005D0DE6">
        <w:rPr>
          <w:rFonts w:ascii="Simplified Arabic" w:hAnsi="Simplified Arabic"/>
          <w:sz w:val="24"/>
          <w:szCs w:val="24"/>
          <w:rtl/>
        </w:rPr>
        <w:t xml:space="preserve">محمد </w:t>
      </w:r>
      <w:r w:rsidRPr="005D0DE6">
        <w:rPr>
          <w:rFonts w:ascii="Simplified Arabic" w:hAnsi="Simplified Arabic"/>
          <w:sz w:val="24"/>
          <w:szCs w:val="24"/>
          <w:rtl/>
        </w:rPr>
        <w:t>بلقاسم خمار،ديوان محمد بلقاسم خمار،مج2،ص498.</w:t>
      </w:r>
      <w:r w:rsidRPr="005D0DE6">
        <w:rPr>
          <w:rFonts w:ascii="Simplified Arabic" w:hAnsi="Simplified Arabic"/>
          <w:sz w:val="24"/>
          <w:szCs w:val="24"/>
        </w:rPr>
        <w:t xml:space="preserve"> </w:t>
      </w:r>
    </w:p>
  </w:footnote>
  <w:footnote w:id="4">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Pr>
          <w:rFonts w:ascii="Simplified Arabic" w:hAnsi="Simplified Arabic"/>
          <w:sz w:val="24"/>
          <w:szCs w:val="24"/>
          <w:lang w:bidi="ar-DZ"/>
        </w:rPr>
        <w:t xml:space="preserve"> </w:t>
      </w:r>
      <w:r w:rsidRPr="005D0DE6">
        <w:rPr>
          <w:rFonts w:ascii="Simplified Arabic" w:hAnsi="Simplified Arabic"/>
          <w:sz w:val="24"/>
          <w:szCs w:val="24"/>
          <w:rtl/>
          <w:lang w:bidi="ar-DZ"/>
        </w:rPr>
        <w:t>المصدر نفسه ،ص464 .</w:t>
      </w:r>
    </w:p>
  </w:footnote>
  <w:footnote w:id="5">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Pr>
          <w:rFonts w:ascii="Simplified Arabic" w:hAnsi="Simplified Arabic"/>
          <w:sz w:val="24"/>
          <w:szCs w:val="24"/>
        </w:rPr>
        <w:t xml:space="preserve"> </w:t>
      </w:r>
      <w:r w:rsidRPr="005D0DE6">
        <w:rPr>
          <w:rFonts w:ascii="Simplified Arabic" w:hAnsi="Simplified Arabic"/>
          <w:sz w:val="24"/>
          <w:szCs w:val="24"/>
          <w:rtl/>
        </w:rPr>
        <w:t>المصدر نفسه ص503.</w:t>
      </w:r>
    </w:p>
  </w:footnote>
  <w:footnote w:id="6">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Pr>
          <w:rFonts w:ascii="Simplified Arabic" w:hAnsi="Simplified Arabic"/>
          <w:sz w:val="24"/>
          <w:szCs w:val="24"/>
        </w:rPr>
        <w:t xml:space="preserve"> </w:t>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 ،ص427.</w:t>
      </w:r>
      <w:r w:rsidRPr="005D0DE6">
        <w:rPr>
          <w:rFonts w:ascii="Simplified Arabic" w:hAnsi="Simplified Arabic"/>
          <w:sz w:val="24"/>
          <w:szCs w:val="24"/>
        </w:rPr>
        <w:t xml:space="preserve"> </w:t>
      </w:r>
    </w:p>
  </w:footnote>
  <w:footnote w:id="7">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Pr>
          <w:rFonts w:ascii="Simplified Arabic" w:hAnsi="Simplified Arabic"/>
          <w:sz w:val="24"/>
          <w:szCs w:val="24"/>
        </w:rPr>
        <w:t xml:space="preserve"> </w:t>
      </w:r>
      <w:r w:rsidRPr="005D0DE6">
        <w:rPr>
          <w:rFonts w:ascii="Simplified Arabic" w:hAnsi="Simplified Arabic"/>
          <w:sz w:val="24"/>
          <w:szCs w:val="24"/>
          <w:rtl/>
        </w:rPr>
        <w:t xml:space="preserve">محمد </w:t>
      </w:r>
      <w:r w:rsidRPr="005D0DE6">
        <w:rPr>
          <w:rFonts w:ascii="Simplified Arabic" w:hAnsi="Simplified Arabic"/>
          <w:sz w:val="24"/>
          <w:szCs w:val="24"/>
          <w:rtl/>
        </w:rPr>
        <w:t>بلقاسم خمار،ديوان محمد بلقاسم خمار،مج2، ص445.</w:t>
      </w:r>
    </w:p>
  </w:footnote>
  <w:footnote w:id="8">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 ص449.</w:t>
      </w:r>
    </w:p>
  </w:footnote>
  <w:footnote w:id="9">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Pr>
          <w:rFonts w:ascii="Simplified Arabic" w:hAnsi="Simplified Arabic"/>
          <w:sz w:val="24"/>
          <w:szCs w:val="24"/>
        </w:rPr>
        <w:t xml:space="preserve"> </w:t>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 ص509.</w:t>
      </w:r>
    </w:p>
  </w:footnote>
  <w:footnote w:id="10">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Pr>
          <w:rFonts w:ascii="Simplified Arabic" w:hAnsi="Simplified Arabic"/>
          <w:sz w:val="24"/>
          <w:szCs w:val="24"/>
        </w:rPr>
        <w:t xml:space="preserve"> </w:t>
      </w:r>
      <w:r w:rsidRPr="005D0DE6">
        <w:rPr>
          <w:rFonts w:ascii="Simplified Arabic" w:hAnsi="Simplified Arabic"/>
          <w:sz w:val="24"/>
          <w:szCs w:val="24"/>
          <w:rtl/>
        </w:rPr>
        <w:t xml:space="preserve">محمد </w:t>
      </w:r>
      <w:r w:rsidRPr="005D0DE6">
        <w:rPr>
          <w:rFonts w:ascii="Simplified Arabic" w:hAnsi="Simplified Arabic"/>
          <w:sz w:val="24"/>
          <w:szCs w:val="24"/>
          <w:rtl/>
        </w:rPr>
        <w:t>بلقاسم خمار،ديوان محمد بلقاسم خمار،مج2ص532.</w:t>
      </w:r>
      <w:r w:rsidRPr="005D0DE6">
        <w:rPr>
          <w:rFonts w:ascii="Simplified Arabic" w:hAnsi="Simplified Arabic"/>
          <w:sz w:val="24"/>
          <w:szCs w:val="24"/>
        </w:rPr>
        <w:t xml:space="preserve"> </w:t>
      </w:r>
    </w:p>
  </w:footnote>
  <w:footnote w:id="11">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Pr>
          <w:rFonts w:ascii="Simplified Arabic" w:hAnsi="Simplified Arabic"/>
          <w:sz w:val="24"/>
          <w:szCs w:val="24"/>
        </w:rPr>
        <w:t xml:space="preserve"> </w:t>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 ص501.</w:t>
      </w:r>
      <w:r w:rsidRPr="005D0DE6">
        <w:rPr>
          <w:rFonts w:ascii="Simplified Arabic" w:hAnsi="Simplified Arabic"/>
          <w:sz w:val="24"/>
          <w:szCs w:val="24"/>
        </w:rPr>
        <w:t xml:space="preserve"> </w:t>
      </w:r>
    </w:p>
  </w:footnote>
  <w:footnote w:id="12">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 ص494.</w:t>
      </w:r>
      <w:r w:rsidRPr="005D0DE6">
        <w:rPr>
          <w:rFonts w:ascii="Simplified Arabic" w:hAnsi="Simplified Arabic"/>
          <w:sz w:val="24"/>
          <w:szCs w:val="24"/>
        </w:rPr>
        <w:t xml:space="preserve"> </w:t>
      </w:r>
    </w:p>
  </w:footnote>
  <w:footnote w:id="13">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 ،ص445</w:t>
      </w:r>
      <w:r w:rsidRPr="005D0DE6">
        <w:rPr>
          <w:rFonts w:ascii="Simplified Arabic" w:hAnsi="Simplified Arabic"/>
          <w:sz w:val="24"/>
          <w:szCs w:val="24"/>
        </w:rPr>
        <w:t xml:space="preserve"> </w:t>
      </w:r>
    </w:p>
  </w:footnote>
  <w:footnote w:id="14">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tl/>
        </w:rPr>
        <w:t xml:space="preserve">محمد </w:t>
      </w:r>
      <w:r w:rsidRPr="005D0DE6">
        <w:rPr>
          <w:rFonts w:ascii="Simplified Arabic" w:hAnsi="Simplified Arabic"/>
          <w:sz w:val="24"/>
          <w:szCs w:val="24"/>
          <w:rtl/>
        </w:rPr>
        <w:t>بلقاسم خمار،ديوان محمد بلقاسم خمار،مج2، ص521.</w:t>
      </w:r>
      <w:r w:rsidRPr="005D0DE6">
        <w:rPr>
          <w:rFonts w:ascii="Simplified Arabic" w:hAnsi="Simplified Arabic"/>
          <w:sz w:val="24"/>
          <w:szCs w:val="24"/>
        </w:rPr>
        <w:t xml:space="preserve"> </w:t>
      </w:r>
    </w:p>
  </w:footnote>
  <w:footnote w:id="15">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 ص492.</w:t>
      </w:r>
      <w:r w:rsidRPr="005D0DE6">
        <w:rPr>
          <w:rFonts w:ascii="Simplified Arabic" w:hAnsi="Simplified Arabic"/>
          <w:sz w:val="24"/>
          <w:szCs w:val="24"/>
        </w:rPr>
        <w:t xml:space="preserve"> </w:t>
      </w:r>
    </w:p>
  </w:footnote>
  <w:footnote w:id="16">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Pr>
          <w:rFonts w:ascii="Simplified Arabic" w:hAnsi="Simplified Arabic"/>
          <w:sz w:val="24"/>
          <w:szCs w:val="24"/>
        </w:rPr>
        <w:t xml:space="preserve"> </w:t>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 ص478.</w:t>
      </w:r>
      <w:r w:rsidRPr="005D0DE6">
        <w:rPr>
          <w:rFonts w:ascii="Simplified Arabic" w:hAnsi="Simplified Arabic"/>
          <w:sz w:val="24"/>
          <w:szCs w:val="24"/>
        </w:rPr>
        <w:t xml:space="preserve"> </w:t>
      </w:r>
    </w:p>
  </w:footnote>
  <w:footnote w:id="17">
    <w:p w:rsidR="007F3C8E" w:rsidRPr="005D0DE6" w:rsidRDefault="007F3C8E" w:rsidP="007F3C8E">
      <w:pPr>
        <w:pStyle w:val="FootnoteText"/>
        <w:bidi/>
        <w:rPr>
          <w:rFonts w:ascii="Simplified Arabic" w:hAnsi="Simplified Arabic"/>
          <w:sz w:val="24"/>
          <w:szCs w:val="24"/>
          <w:rtl/>
        </w:rPr>
      </w:pPr>
      <w:r w:rsidRPr="005D0DE6">
        <w:rPr>
          <w:rStyle w:val="FootnoteReference"/>
          <w:rFonts w:ascii="Simplified Arabic" w:hAnsi="Simplified Arabic"/>
          <w:sz w:val="24"/>
          <w:szCs w:val="24"/>
        </w:rPr>
        <w:footnoteRef/>
      </w:r>
      <w:r>
        <w:rPr>
          <w:rFonts w:ascii="Simplified Arabic" w:hAnsi="Simplified Arabic"/>
          <w:sz w:val="24"/>
          <w:szCs w:val="24"/>
        </w:rPr>
        <w:t xml:space="preserve"> </w:t>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نفسه،ص472</w:t>
      </w:r>
      <w:r w:rsidRPr="005D0DE6">
        <w:rPr>
          <w:rFonts w:ascii="Simplified Arabic" w:hAnsi="Simplified Arabic"/>
          <w:sz w:val="24"/>
          <w:szCs w:val="24"/>
        </w:rPr>
        <w:t xml:space="preserve"> </w:t>
      </w:r>
    </w:p>
    <w:p w:rsidR="007F3C8E" w:rsidRPr="005D0DE6" w:rsidRDefault="007F3C8E" w:rsidP="007F3C8E">
      <w:pPr>
        <w:pStyle w:val="FootnoteText"/>
        <w:bidi/>
        <w:rPr>
          <w:rFonts w:ascii="Simplified Arabic" w:hAnsi="Simplified Arabic"/>
          <w:sz w:val="24"/>
          <w:szCs w:val="24"/>
          <w:rtl/>
          <w:lang w:bidi="ar-DZ"/>
        </w:rPr>
      </w:pPr>
    </w:p>
  </w:footnote>
  <w:footnote w:id="18">
    <w:p w:rsidR="007F3C8E" w:rsidRPr="005D0DE6" w:rsidRDefault="007F3C8E" w:rsidP="007F3C8E">
      <w:pPr>
        <w:pStyle w:val="FootnoteText"/>
        <w:bidi/>
        <w:rPr>
          <w:rFonts w:ascii="Simplified Arabic" w:hAnsi="Simplified Arabic"/>
          <w:sz w:val="24"/>
          <w:szCs w:val="24"/>
          <w:rtl/>
          <w:lang w:bidi="ar-DZ"/>
        </w:rPr>
      </w:pPr>
      <w:r w:rsidRPr="005D0DE6">
        <w:rPr>
          <w:rFonts w:ascii="Simplified Arabic" w:hAnsi="Simplified Arabic"/>
          <w:sz w:val="24"/>
          <w:szCs w:val="24"/>
          <w:rtl/>
        </w:rPr>
        <w:t xml:space="preserve"> </w:t>
      </w:r>
      <w:r w:rsidRPr="005D0DE6">
        <w:rPr>
          <w:rStyle w:val="FootnoteReference"/>
          <w:rFonts w:ascii="Simplified Arabic" w:hAnsi="Simplified Arabic"/>
          <w:sz w:val="24"/>
          <w:szCs w:val="24"/>
        </w:rPr>
        <w:footnoteRef/>
      </w:r>
      <w:r w:rsidRPr="005D0DE6">
        <w:rPr>
          <w:rFonts w:ascii="Simplified Arabic" w:hAnsi="Simplified Arabic"/>
          <w:sz w:val="24"/>
          <w:szCs w:val="24"/>
          <w:rtl/>
        </w:rPr>
        <w:t xml:space="preserve">حازم </w:t>
      </w:r>
      <w:r w:rsidRPr="005D0DE6">
        <w:rPr>
          <w:rFonts w:ascii="Simplified Arabic" w:hAnsi="Simplified Arabic"/>
          <w:sz w:val="24"/>
          <w:szCs w:val="24"/>
          <w:rtl/>
        </w:rPr>
        <w:t>القرطاجني،" منهاج البلغاء وسراج الأدباء"،تح:محمد الحبيب ابن الخوجة ،دار الغرب الإسلامي ،ط3 :1986 ،بيروت لبنان ص269.</w:t>
      </w:r>
      <w:r w:rsidRPr="005D0DE6">
        <w:rPr>
          <w:rFonts w:ascii="Simplified Arabic" w:hAnsi="Simplified Arabic"/>
          <w:sz w:val="24"/>
          <w:szCs w:val="24"/>
        </w:rPr>
        <w:t xml:space="preserve"> </w:t>
      </w:r>
    </w:p>
  </w:footnote>
  <w:footnote w:id="19">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Pr="005D0DE6">
        <w:rPr>
          <w:rFonts w:ascii="Simplified Arabic" w:hAnsi="Simplified Arabic"/>
          <w:sz w:val="24"/>
          <w:szCs w:val="24"/>
          <w:rtl/>
        </w:rPr>
        <w:t xml:space="preserve">محمد </w:t>
      </w:r>
      <w:r w:rsidRPr="005D0DE6">
        <w:rPr>
          <w:rFonts w:ascii="Simplified Arabic" w:hAnsi="Simplified Arabic"/>
          <w:sz w:val="24"/>
          <w:szCs w:val="24"/>
          <w:rtl/>
        </w:rPr>
        <w:t>ناصر، الشعر الجزائري الحديث اتجاهاته وخصائصه الفنية(1925ـ1926) دار الغرب الإسلامي، بيروت، ط2، 2006،ص 262.</w:t>
      </w:r>
    </w:p>
  </w:footnote>
  <w:footnote w:id="20">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Pr="005D0DE6">
        <w:rPr>
          <w:rFonts w:ascii="Simplified Arabic" w:hAnsi="Simplified Arabic"/>
          <w:sz w:val="24"/>
          <w:szCs w:val="24"/>
          <w:rtl/>
        </w:rPr>
        <w:t xml:space="preserve">محمد </w:t>
      </w:r>
      <w:r w:rsidRPr="005D0DE6">
        <w:rPr>
          <w:rFonts w:ascii="Simplified Arabic" w:hAnsi="Simplified Arabic"/>
          <w:sz w:val="24"/>
          <w:szCs w:val="24"/>
          <w:rtl/>
        </w:rPr>
        <w:t>ناصر، الشعر الجزائري الحديث اتجاهاته وخصائصه الفنية ،ص255.</w:t>
      </w:r>
    </w:p>
  </w:footnote>
  <w:footnote w:id="21">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Pr>
          <w:rFonts w:ascii="Simplified Arabic" w:hAnsi="Simplified Arabic"/>
          <w:sz w:val="24"/>
          <w:szCs w:val="24"/>
        </w:rPr>
        <w:t xml:space="preserve"> </w:t>
      </w:r>
      <w:r w:rsidRPr="005D0DE6">
        <w:rPr>
          <w:rFonts w:ascii="Simplified Arabic" w:hAnsi="Simplified Arabic"/>
          <w:sz w:val="24"/>
          <w:szCs w:val="24"/>
          <w:rtl/>
        </w:rPr>
        <w:t xml:space="preserve">المرجع </w:t>
      </w:r>
      <w:r w:rsidRPr="005D0DE6">
        <w:rPr>
          <w:rFonts w:ascii="Simplified Arabic" w:hAnsi="Simplified Arabic"/>
          <w:sz w:val="24"/>
          <w:szCs w:val="24"/>
          <w:rtl/>
        </w:rPr>
        <w:t>نفسه،ص 264.</w:t>
      </w:r>
    </w:p>
  </w:footnote>
  <w:footnote w:id="22">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Pr>
          <w:rFonts w:ascii="Simplified Arabic" w:hAnsi="Simplified Arabic"/>
          <w:sz w:val="24"/>
          <w:szCs w:val="24"/>
        </w:rPr>
        <w:t xml:space="preserve"> </w:t>
      </w:r>
      <w:r w:rsidRPr="005D0DE6">
        <w:rPr>
          <w:rFonts w:ascii="Simplified Arabic" w:hAnsi="Simplified Arabic"/>
          <w:sz w:val="24"/>
          <w:szCs w:val="24"/>
          <w:rtl/>
        </w:rPr>
        <w:t xml:space="preserve">محمد </w:t>
      </w:r>
      <w:r w:rsidRPr="005D0DE6">
        <w:rPr>
          <w:rFonts w:ascii="Simplified Arabic" w:hAnsi="Simplified Arabic"/>
          <w:sz w:val="24"/>
          <w:szCs w:val="24"/>
          <w:rtl/>
        </w:rPr>
        <w:t>بلقاسم خمار،ديوان محمد بلقاسم خمار،مج2،ص496.</w:t>
      </w:r>
    </w:p>
  </w:footnote>
  <w:footnote w:id="23">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 ص451.</w:t>
      </w:r>
    </w:p>
  </w:footnote>
  <w:footnote w:id="24">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 ص450.</w:t>
      </w:r>
    </w:p>
  </w:footnote>
  <w:footnote w:id="25">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 ،ص 470.</w:t>
      </w:r>
    </w:p>
  </w:footnote>
  <w:footnote w:id="26">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نفسه،ص521</w:t>
      </w:r>
    </w:p>
  </w:footnote>
  <w:footnote w:id="27">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Pr="005D0DE6">
        <w:rPr>
          <w:rFonts w:ascii="Simplified Arabic" w:hAnsi="Simplified Arabic"/>
          <w:sz w:val="24"/>
          <w:szCs w:val="24"/>
          <w:rtl/>
        </w:rPr>
        <w:t xml:space="preserve">محمد </w:t>
      </w:r>
      <w:r w:rsidRPr="005D0DE6">
        <w:rPr>
          <w:rFonts w:ascii="Simplified Arabic" w:hAnsi="Simplified Arabic"/>
          <w:sz w:val="24"/>
          <w:szCs w:val="24"/>
          <w:rtl/>
        </w:rPr>
        <w:t>بلقاسم خمار،ديوان محمد بلقاسم خمار،مج2 ،ص468</w:t>
      </w:r>
    </w:p>
  </w:footnote>
  <w:footnote w:id="28">
    <w:p w:rsidR="007F3C8E" w:rsidRPr="005D0DE6" w:rsidRDefault="007F3C8E" w:rsidP="007F3C8E">
      <w:pPr>
        <w:pStyle w:val="FootnoteText"/>
        <w:bidi/>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نفسه،ص521</w:t>
      </w:r>
    </w:p>
  </w:footnote>
  <w:footnote w:id="29">
    <w:p w:rsidR="007F3C8E" w:rsidRPr="005D0DE6" w:rsidRDefault="007F3C8E" w:rsidP="007F3C8E">
      <w:pPr>
        <w:pStyle w:val="FootnoteText"/>
        <w:bidi/>
        <w:rPr>
          <w:rFonts w:ascii="Simplified Arabic" w:hAnsi="Simplified Arabic"/>
          <w:sz w:val="24"/>
          <w:szCs w:val="24"/>
          <w:rtl/>
          <w:lang w:bidi="ar-DZ"/>
        </w:rPr>
      </w:pPr>
      <w:r w:rsidRPr="005D0DE6">
        <w:rPr>
          <w:rFonts w:ascii="Simplified Arabic" w:hAnsi="Simplified Arabic"/>
          <w:sz w:val="24"/>
          <w:szCs w:val="24"/>
          <w:rtl/>
        </w:rPr>
        <w:t xml:space="preserve"> </w:t>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 ،ص428 ،</w:t>
      </w: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p>
  </w:footnote>
  <w:footnote w:id="30">
    <w:p w:rsidR="007F3C8E" w:rsidRPr="005D0DE6" w:rsidRDefault="007F3C8E" w:rsidP="007F3C8E">
      <w:pPr>
        <w:pStyle w:val="FootnoteText"/>
        <w:bidi/>
        <w:rPr>
          <w:rFonts w:ascii="Simplified Arabic" w:hAnsi="Simplified Arabic"/>
          <w:sz w:val="24"/>
          <w:szCs w:val="24"/>
          <w:rtl/>
          <w:lang w:bidi="ar-DZ"/>
        </w:rPr>
      </w:pPr>
      <w:r w:rsidRPr="005D0DE6">
        <w:rPr>
          <w:rFonts w:ascii="Simplified Arabic" w:hAnsi="Simplified Arabic"/>
          <w:sz w:val="24"/>
          <w:szCs w:val="24"/>
          <w:rtl/>
        </w:rPr>
        <w:t xml:space="preserve">المصدر </w:t>
      </w:r>
      <w:r w:rsidRPr="005D0DE6">
        <w:rPr>
          <w:rFonts w:ascii="Simplified Arabic" w:hAnsi="Simplified Arabic"/>
          <w:sz w:val="24"/>
          <w:szCs w:val="24"/>
          <w:rtl/>
        </w:rPr>
        <w:t xml:space="preserve">نفسه،ص482. </w:t>
      </w: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p>
  </w:footnote>
  <w:footnote w:id="31">
    <w:p w:rsidR="007F3C8E" w:rsidRPr="005D0DE6" w:rsidRDefault="007F3C8E" w:rsidP="007F3C8E">
      <w:pPr>
        <w:pStyle w:val="FootnoteText"/>
        <w:bidi/>
        <w:rPr>
          <w:rFonts w:ascii="Simplified Arabic" w:hAnsi="Simplified Arabic"/>
          <w:sz w:val="24"/>
          <w:szCs w:val="24"/>
          <w:rtl/>
          <w:lang w:bidi="ar-DZ"/>
        </w:rPr>
      </w:pPr>
      <w:r w:rsidRPr="005D0DE6">
        <w:rPr>
          <w:rFonts w:ascii="Simplified Arabic" w:hAnsi="Simplified Arabic"/>
          <w:sz w:val="24"/>
          <w:szCs w:val="24"/>
          <w:rtl/>
        </w:rPr>
        <w:t xml:space="preserve">المصدر </w:t>
      </w:r>
      <w:r w:rsidRPr="005D0DE6">
        <w:rPr>
          <w:rFonts w:ascii="Simplified Arabic" w:hAnsi="Simplified Arabic"/>
          <w:sz w:val="24"/>
          <w:szCs w:val="24"/>
          <w:rtl/>
        </w:rPr>
        <w:t xml:space="preserve">نفسه،ص431. </w:t>
      </w: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p>
  </w:footnote>
  <w:footnote w:id="32">
    <w:p w:rsidR="007F3C8E" w:rsidRPr="005D0DE6" w:rsidRDefault="007F3C8E" w:rsidP="007F3C8E">
      <w:pPr>
        <w:pStyle w:val="FootnoteText"/>
        <w:bidi/>
        <w:rPr>
          <w:rFonts w:ascii="Simplified Arabic" w:hAnsi="Simplified Arabic"/>
          <w:sz w:val="24"/>
          <w:szCs w:val="24"/>
          <w:rtl/>
          <w:lang w:bidi="ar-DZ"/>
        </w:rPr>
      </w:pPr>
      <w:r w:rsidRPr="005D0DE6">
        <w:rPr>
          <w:rFonts w:ascii="Simplified Arabic" w:hAnsi="Simplified Arabic"/>
          <w:sz w:val="24"/>
          <w:szCs w:val="24"/>
          <w:rtl/>
        </w:rPr>
        <w:t xml:space="preserve"> </w:t>
      </w:r>
      <w:r w:rsidRPr="005D0DE6">
        <w:rPr>
          <w:rFonts w:ascii="Simplified Arabic" w:hAnsi="Simplified Arabic"/>
          <w:sz w:val="24"/>
          <w:szCs w:val="24"/>
          <w:rtl/>
        </w:rPr>
        <w:t xml:space="preserve">محمد </w:t>
      </w:r>
      <w:r w:rsidRPr="005D0DE6">
        <w:rPr>
          <w:rFonts w:ascii="Simplified Arabic" w:hAnsi="Simplified Arabic"/>
          <w:sz w:val="24"/>
          <w:szCs w:val="24"/>
          <w:rtl/>
        </w:rPr>
        <w:t>غنيمي هلال،النقد الأدبي الحديث،دار نهضة مصر،ط10،2012،ص 439.</w:t>
      </w: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p>
  </w:footnote>
  <w:footnote w:id="33">
    <w:p w:rsidR="007F3C8E" w:rsidRPr="005D0DE6" w:rsidRDefault="007F3C8E" w:rsidP="007F3C8E">
      <w:pPr>
        <w:pStyle w:val="FootnoteText"/>
        <w:bidi/>
        <w:rPr>
          <w:rFonts w:ascii="Simplified Arabic" w:hAnsi="Simplified Arabic"/>
          <w:sz w:val="24"/>
          <w:szCs w:val="24"/>
          <w:rtl/>
          <w:lang w:bidi="ar-DZ"/>
        </w:rPr>
      </w:pPr>
      <w:r w:rsidRPr="005D0DE6">
        <w:rPr>
          <w:rFonts w:ascii="Simplified Arabic" w:hAnsi="Simplified Arabic"/>
          <w:sz w:val="24"/>
          <w:szCs w:val="24"/>
          <w:rtl/>
        </w:rPr>
        <w:t xml:space="preserve"> </w:t>
      </w:r>
      <w:r w:rsidRPr="005D0DE6">
        <w:rPr>
          <w:rFonts w:ascii="Simplified Arabic" w:hAnsi="Simplified Arabic"/>
          <w:sz w:val="24"/>
          <w:szCs w:val="24"/>
          <w:rtl/>
        </w:rPr>
        <w:t xml:space="preserve">المصدر </w:t>
      </w:r>
      <w:r w:rsidRPr="005D0DE6">
        <w:rPr>
          <w:rFonts w:ascii="Simplified Arabic" w:hAnsi="Simplified Arabic"/>
          <w:sz w:val="24"/>
          <w:szCs w:val="24"/>
          <w:rtl/>
        </w:rPr>
        <w:t>نفسه ،ص516</w:t>
      </w: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318"/>
    <w:rsid w:val="001D0B7B"/>
    <w:rsid w:val="005D565E"/>
    <w:rsid w:val="007F3C8E"/>
    <w:rsid w:val="00F0431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F3C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3C8E"/>
    <w:rPr>
      <w:sz w:val="20"/>
      <w:szCs w:val="20"/>
    </w:rPr>
  </w:style>
  <w:style w:type="character" w:styleId="FootnoteReference">
    <w:name w:val="footnote reference"/>
    <w:basedOn w:val="DefaultParagraphFont"/>
    <w:uiPriority w:val="99"/>
    <w:semiHidden/>
    <w:unhideWhenUsed/>
    <w:rsid w:val="007F3C8E"/>
    <w:rPr>
      <w:vertAlign w:val="superscript"/>
    </w:rPr>
  </w:style>
  <w:style w:type="table" w:customStyle="1" w:styleId="TableGrid2">
    <w:name w:val="Table Grid2"/>
    <w:basedOn w:val="TableNormal"/>
    <w:next w:val="TableGrid"/>
    <w:uiPriority w:val="59"/>
    <w:rsid w:val="007F3C8E"/>
    <w:pPr>
      <w:spacing w:after="0" w:line="240" w:lineRule="auto"/>
      <w:jc w:val="righ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7F3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F3C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3C8E"/>
    <w:rPr>
      <w:sz w:val="20"/>
      <w:szCs w:val="20"/>
    </w:rPr>
  </w:style>
  <w:style w:type="character" w:styleId="FootnoteReference">
    <w:name w:val="footnote reference"/>
    <w:basedOn w:val="DefaultParagraphFont"/>
    <w:uiPriority w:val="99"/>
    <w:semiHidden/>
    <w:unhideWhenUsed/>
    <w:rsid w:val="007F3C8E"/>
    <w:rPr>
      <w:vertAlign w:val="superscript"/>
    </w:rPr>
  </w:style>
  <w:style w:type="table" w:customStyle="1" w:styleId="TableGrid2">
    <w:name w:val="Table Grid2"/>
    <w:basedOn w:val="TableNormal"/>
    <w:next w:val="TableGrid"/>
    <w:uiPriority w:val="59"/>
    <w:rsid w:val="007F3C8E"/>
    <w:pPr>
      <w:spacing w:after="0" w:line="240" w:lineRule="auto"/>
      <w:jc w:val="righ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7F3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2005</Words>
  <Characters>11031</Characters>
  <Application>Microsoft Office Word</Application>
  <DocSecurity>0</DocSecurity>
  <Lines>91</Lines>
  <Paragraphs>26</Paragraphs>
  <ScaleCrop>false</ScaleCrop>
  <Company/>
  <LinksUpToDate>false</LinksUpToDate>
  <CharactersWithSpaces>13010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Hassani</dc:creator>
  <cp:keywords/>
  <dc:description/>
  <cp:lastModifiedBy>Hassani</cp:lastModifiedBy>
  <cp:revision>2</cp:revision>
  <dcterms:created xsi:type="dcterms:W3CDTF">2024-12-13T18:32:00Z</dcterms:created>
  <dcterms:modified xsi:type="dcterms:W3CDTF">2024-12-13T18:32:00Z</dcterms:modified>
</cp:coreProperties>
</file>